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49" w:rsidRDefault="001D7F49" w:rsidP="00AC27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Национальная конференция</w:t>
      </w:r>
    </w:p>
    <w:p w:rsidR="0078272B" w:rsidRDefault="0078272B" w:rsidP="00AC27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8706B">
        <w:rPr>
          <w:rFonts w:asciiTheme="majorHAnsi" w:hAnsiTheme="majorHAnsi" w:cs="Times New Roman"/>
          <w:b/>
          <w:sz w:val="28"/>
          <w:szCs w:val="28"/>
        </w:rPr>
        <w:t>ФЕВРАЛЬСКИЕ ЧТЕНИЯ</w:t>
      </w:r>
      <w:r w:rsidR="00423D3E">
        <w:rPr>
          <w:rFonts w:asciiTheme="majorHAnsi" w:hAnsiTheme="majorHAnsi" w:cs="Times New Roman"/>
          <w:b/>
          <w:sz w:val="28"/>
          <w:szCs w:val="28"/>
        </w:rPr>
        <w:t>-20</w:t>
      </w:r>
      <w:r w:rsidR="001D7F49">
        <w:rPr>
          <w:rFonts w:asciiTheme="majorHAnsi" w:hAnsiTheme="majorHAnsi" w:cs="Times New Roman"/>
          <w:b/>
          <w:sz w:val="28"/>
          <w:szCs w:val="28"/>
        </w:rPr>
        <w:t>2</w:t>
      </w:r>
      <w:r w:rsidR="00DD1404">
        <w:rPr>
          <w:rFonts w:asciiTheme="majorHAnsi" w:hAnsiTheme="majorHAnsi" w:cs="Times New Roman"/>
          <w:b/>
          <w:sz w:val="28"/>
          <w:szCs w:val="28"/>
        </w:rPr>
        <w:t>1</w:t>
      </w:r>
      <w:r w:rsidR="00423D3E">
        <w:rPr>
          <w:rFonts w:asciiTheme="majorHAnsi" w:hAnsiTheme="majorHAnsi" w:cs="Times New Roman"/>
          <w:b/>
          <w:sz w:val="28"/>
          <w:szCs w:val="28"/>
        </w:rPr>
        <w:t>,</w:t>
      </w:r>
    </w:p>
    <w:p w:rsidR="00423D3E" w:rsidRDefault="00423D3E" w:rsidP="00AC27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посвященные </w:t>
      </w:r>
      <w:r w:rsidR="007654E3">
        <w:rPr>
          <w:rFonts w:asciiTheme="majorHAnsi" w:hAnsiTheme="majorHAnsi" w:cs="Times New Roman"/>
          <w:b/>
          <w:sz w:val="28"/>
          <w:szCs w:val="28"/>
        </w:rPr>
        <w:t>100-летию Республики Коми</w:t>
      </w:r>
    </w:p>
    <w:p w:rsidR="003A6AB1" w:rsidRPr="0078272B" w:rsidRDefault="003356A0" w:rsidP="00B56014">
      <w:pPr>
        <w:jc w:val="center"/>
        <w:rPr>
          <w:rFonts w:asciiTheme="majorHAnsi" w:hAnsiTheme="majorHAnsi" w:cs="Times New Roman"/>
          <w:b/>
          <w:i/>
          <w:szCs w:val="28"/>
        </w:rPr>
      </w:pPr>
      <w:r w:rsidRPr="0078272B">
        <w:rPr>
          <w:rFonts w:asciiTheme="majorHAnsi" w:hAnsiTheme="majorHAnsi" w:cs="Times New Roman"/>
          <w:b/>
          <w:i/>
          <w:szCs w:val="28"/>
        </w:rPr>
        <w:t>ИНФОРМАЦИОННОЕ ПИСЬМО</w:t>
      </w:r>
      <w:r w:rsidR="00B8371E" w:rsidRPr="0078272B">
        <w:rPr>
          <w:rFonts w:asciiTheme="majorHAnsi" w:hAnsiTheme="majorHAnsi" w:cs="Times New Roman"/>
          <w:b/>
          <w:i/>
          <w:szCs w:val="28"/>
        </w:rPr>
        <w:t>-ТРЕБОВАНИЕ</w:t>
      </w:r>
      <w:r w:rsidR="006A3623" w:rsidRPr="0078272B">
        <w:rPr>
          <w:rFonts w:asciiTheme="majorHAnsi" w:hAnsiTheme="majorHAnsi" w:cs="Times New Roman"/>
          <w:b/>
          <w:i/>
          <w:szCs w:val="28"/>
        </w:rPr>
        <w:t xml:space="preserve"> </w:t>
      </w:r>
    </w:p>
    <w:p w:rsidR="0034455A" w:rsidRPr="00B313D2" w:rsidRDefault="00B8371E" w:rsidP="00B56014">
      <w:pPr>
        <w:jc w:val="center"/>
        <w:rPr>
          <w:rFonts w:asciiTheme="majorHAnsi" w:hAnsiTheme="majorHAnsi" w:cs="Times New Roman"/>
          <w:b/>
          <w:sz w:val="24"/>
          <w:szCs w:val="28"/>
        </w:rPr>
      </w:pPr>
      <w:r w:rsidRPr="00B313D2">
        <w:rPr>
          <w:rFonts w:asciiTheme="majorHAnsi" w:hAnsiTheme="majorHAnsi" w:cs="Times New Roman"/>
          <w:b/>
          <w:i/>
          <w:szCs w:val="28"/>
        </w:rPr>
        <w:t>к</w:t>
      </w:r>
      <w:r w:rsidR="003A6AB1" w:rsidRPr="00B313D2">
        <w:rPr>
          <w:rFonts w:asciiTheme="majorHAnsi" w:hAnsiTheme="majorHAnsi" w:cs="Times New Roman"/>
          <w:b/>
          <w:i/>
          <w:szCs w:val="28"/>
        </w:rPr>
        <w:t xml:space="preserve"> </w:t>
      </w:r>
      <w:r w:rsidR="006A3623" w:rsidRPr="00B313D2">
        <w:rPr>
          <w:rFonts w:asciiTheme="majorHAnsi" w:hAnsiTheme="majorHAnsi" w:cs="Times New Roman"/>
          <w:b/>
          <w:i/>
          <w:szCs w:val="28"/>
        </w:rPr>
        <w:t>оформлению авторских</w:t>
      </w:r>
      <w:r w:rsidR="003A6AB1" w:rsidRPr="00B313D2">
        <w:rPr>
          <w:rFonts w:asciiTheme="majorHAnsi" w:hAnsiTheme="majorHAnsi" w:cs="Times New Roman"/>
          <w:b/>
          <w:i/>
          <w:szCs w:val="28"/>
        </w:rPr>
        <w:t xml:space="preserve"> статей </w:t>
      </w:r>
      <w:r w:rsidR="006A3623" w:rsidRPr="00B313D2">
        <w:rPr>
          <w:rFonts w:asciiTheme="majorHAnsi" w:hAnsiTheme="majorHAnsi" w:cs="Times New Roman"/>
          <w:b/>
          <w:i/>
          <w:szCs w:val="28"/>
        </w:rPr>
        <w:t xml:space="preserve">для публикации </w:t>
      </w:r>
      <w:r w:rsidR="003A6AB1" w:rsidRPr="00B313D2">
        <w:rPr>
          <w:rFonts w:asciiTheme="majorHAnsi" w:hAnsiTheme="majorHAnsi" w:cs="Times New Roman"/>
          <w:b/>
          <w:i/>
          <w:szCs w:val="28"/>
        </w:rPr>
        <w:t xml:space="preserve">в сборниках, </w:t>
      </w:r>
      <w:r w:rsidR="003A6AB1" w:rsidRPr="00B313D2">
        <w:rPr>
          <w:rFonts w:asciiTheme="majorHAnsi" w:hAnsiTheme="majorHAnsi" w:cs="Times New Roman"/>
          <w:b/>
          <w:i/>
          <w:szCs w:val="28"/>
        </w:rPr>
        <w:br/>
        <w:t xml:space="preserve">издаваемых в СГУ им. Питирима Сорокина </w:t>
      </w:r>
      <w:r w:rsidR="003A6AB1" w:rsidRPr="00B313D2">
        <w:rPr>
          <w:rFonts w:asciiTheme="majorHAnsi" w:hAnsiTheme="majorHAnsi" w:cs="Times New Roman"/>
          <w:b/>
          <w:i/>
          <w:szCs w:val="28"/>
        </w:rPr>
        <w:br/>
        <w:t>и индексируемых в базе данных РИНЦ</w:t>
      </w:r>
    </w:p>
    <w:p w:rsidR="005D5349" w:rsidRPr="00B313D2" w:rsidRDefault="005D5349" w:rsidP="0048186E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</w:pPr>
      <w:r w:rsidRPr="00B313D2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 xml:space="preserve">Уважаемые </w:t>
      </w:r>
      <w:r w:rsidR="006A3623" w:rsidRPr="00B313D2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>авторы</w:t>
      </w:r>
      <w:r w:rsidR="00FB5A8A" w:rsidRPr="00B313D2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 xml:space="preserve"> и ответственные редакторы</w:t>
      </w:r>
      <w:r w:rsidRPr="00B313D2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>!</w:t>
      </w:r>
    </w:p>
    <w:p w:rsidR="00FB5A8A" w:rsidRPr="00B313D2" w:rsidRDefault="006A3623" w:rsidP="00FB5A8A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8"/>
        </w:rPr>
      </w:pPr>
      <w:r w:rsidRP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 xml:space="preserve">В целях качественного </w:t>
      </w:r>
      <w:r w:rsidR="00FD24ED" w:rsidRP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 xml:space="preserve">и своевременного </w:t>
      </w:r>
      <w:r w:rsidRP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 xml:space="preserve">сопровождения публикаций Издательский центр им. Питирима Сорокина убедительно просит соблюдать </w:t>
      </w:r>
      <w:r w:rsidR="00FD24ED" w:rsidRP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>ниже</w:t>
      </w:r>
      <w:r w:rsidRP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 xml:space="preserve">следующие правила при </w:t>
      </w:r>
      <w:r w:rsidR="0059705D" w:rsidRP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>подготовке</w:t>
      </w:r>
      <w:r w:rsidRP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 xml:space="preserve"> </w:t>
      </w:r>
      <w:r w:rsid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>к изданию материалов конференций</w:t>
      </w:r>
      <w:r w:rsidR="00C30606" w:rsidRP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>.</w:t>
      </w:r>
      <w:r w:rsidR="00D543DF" w:rsidRPr="00B313D2">
        <w:rPr>
          <w:rFonts w:asciiTheme="majorHAnsi" w:eastAsia="Times New Roman" w:hAnsiTheme="majorHAnsi" w:cs="Times New Roman"/>
          <w:sz w:val="24"/>
          <w:szCs w:val="30"/>
          <w:lang w:eastAsia="ru-RU"/>
        </w:rPr>
        <w:t xml:space="preserve"> </w:t>
      </w:r>
      <w:r w:rsidR="00D543DF" w:rsidRPr="00B313D2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Редколлегия сборника и Издательский центр оставляют за собой право не включать статьи, не соответствующие </w:t>
      </w:r>
      <w:r w:rsidR="00B313D2">
        <w:rPr>
          <w:rFonts w:asciiTheme="majorHAnsi" w:eastAsia="Times New Roman" w:hAnsiTheme="majorHAnsi" w:cs="Times New Roman"/>
          <w:sz w:val="24"/>
          <w:szCs w:val="28"/>
          <w:lang w:eastAsia="ru-RU"/>
        </w:rPr>
        <w:t>данным</w:t>
      </w:r>
      <w:r w:rsidR="00D543DF" w:rsidRPr="00B313D2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 требованиям. </w:t>
      </w:r>
      <w:r w:rsidR="00D543DF" w:rsidRPr="00B313D2">
        <w:rPr>
          <w:rFonts w:asciiTheme="majorHAnsi" w:hAnsiTheme="majorHAnsi" w:cs="Times New Roman"/>
          <w:sz w:val="24"/>
          <w:szCs w:val="28"/>
        </w:rPr>
        <w:t xml:space="preserve">Ответственность за научно-теоретический уровень и оригинальность публикуемого материала несут авторы и рецензенты (ответственные редакторы). </w:t>
      </w:r>
    </w:p>
    <w:p w:rsidR="00D543DF" w:rsidRPr="001E6138" w:rsidRDefault="009E0BB1" w:rsidP="00FB5A8A">
      <w:pPr>
        <w:spacing w:after="0" w:line="240" w:lineRule="auto"/>
        <w:ind w:firstLine="708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sz w:val="24"/>
          <w:szCs w:val="28"/>
          <w:lang w:eastAsia="ru-RU"/>
        </w:rPr>
        <w:t>Электронные варианты с</w:t>
      </w:r>
      <w:r w:rsidR="00434647">
        <w:rPr>
          <w:rFonts w:asciiTheme="majorHAnsi" w:hAnsiTheme="majorHAnsi" w:cs="Times New Roman"/>
          <w:sz w:val="24"/>
          <w:szCs w:val="28"/>
        </w:rPr>
        <w:t>тат</w:t>
      </w:r>
      <w:r>
        <w:rPr>
          <w:rFonts w:asciiTheme="majorHAnsi" w:hAnsiTheme="majorHAnsi" w:cs="Times New Roman"/>
          <w:sz w:val="24"/>
          <w:szCs w:val="28"/>
        </w:rPr>
        <w:t>ей</w:t>
      </w:r>
      <w:r w:rsidR="00FD3A88" w:rsidRPr="00B313D2">
        <w:rPr>
          <w:rFonts w:asciiTheme="majorHAnsi" w:hAnsiTheme="majorHAnsi" w:cs="Times New Roman"/>
          <w:sz w:val="24"/>
          <w:szCs w:val="28"/>
        </w:rPr>
        <w:t xml:space="preserve"> </w:t>
      </w:r>
      <w:r w:rsidR="0018706B">
        <w:rPr>
          <w:rFonts w:asciiTheme="majorHAnsi" w:hAnsiTheme="majorHAnsi" w:cs="Times New Roman"/>
          <w:sz w:val="24"/>
          <w:szCs w:val="28"/>
        </w:rPr>
        <w:t xml:space="preserve">Февральских чтений </w:t>
      </w:r>
      <w:r>
        <w:rPr>
          <w:rFonts w:asciiTheme="majorHAnsi" w:hAnsiTheme="majorHAnsi" w:cs="Times New Roman"/>
          <w:sz w:val="24"/>
          <w:szCs w:val="28"/>
        </w:rPr>
        <w:t xml:space="preserve">и регистрационная карта участника (Приложение </w:t>
      </w:r>
      <w:r w:rsidR="00895CF7">
        <w:rPr>
          <w:rFonts w:asciiTheme="majorHAnsi" w:hAnsiTheme="majorHAnsi" w:cs="Times New Roman"/>
          <w:sz w:val="24"/>
          <w:szCs w:val="28"/>
        </w:rPr>
        <w:t>3</w:t>
      </w:r>
      <w:r>
        <w:rPr>
          <w:rFonts w:asciiTheme="majorHAnsi" w:hAnsiTheme="majorHAnsi" w:cs="Times New Roman"/>
          <w:sz w:val="24"/>
          <w:szCs w:val="28"/>
        </w:rPr>
        <w:t xml:space="preserve">) </w:t>
      </w:r>
      <w:r w:rsidR="00B313D2" w:rsidRPr="00B313D2">
        <w:rPr>
          <w:rFonts w:asciiTheme="majorHAnsi" w:hAnsiTheme="majorHAnsi" w:cs="Times New Roman"/>
          <w:sz w:val="24"/>
          <w:szCs w:val="28"/>
        </w:rPr>
        <w:t>высылаются в</w:t>
      </w:r>
      <w:r w:rsidR="00FD3A88" w:rsidRPr="00B313D2">
        <w:rPr>
          <w:rFonts w:asciiTheme="majorHAnsi" w:hAnsiTheme="majorHAnsi" w:cs="Times New Roman"/>
          <w:sz w:val="24"/>
          <w:szCs w:val="28"/>
        </w:rPr>
        <w:t xml:space="preserve"> Издательский центр </w:t>
      </w:r>
      <w:r w:rsidR="00B313D2" w:rsidRPr="00B313D2">
        <w:rPr>
          <w:rFonts w:asciiTheme="majorHAnsi" w:hAnsiTheme="majorHAnsi" w:cs="Times New Roman"/>
          <w:sz w:val="24"/>
          <w:szCs w:val="28"/>
        </w:rPr>
        <w:t xml:space="preserve">СГУ им. Питирима Сорокина на адрес: </w:t>
      </w:r>
      <w:hyperlink r:id="rId6" w:history="1">
        <w:r w:rsidR="00B313D2" w:rsidRPr="000860E3">
          <w:rPr>
            <w:rStyle w:val="a3"/>
            <w:rFonts w:asciiTheme="majorHAnsi" w:hAnsiTheme="majorHAnsi"/>
            <w:b/>
            <w:color w:val="auto"/>
            <w:u w:val="none"/>
          </w:rPr>
          <w:t>fevral.chtenia.syktsu@yandex.ru</w:t>
        </w:r>
      </w:hyperlink>
      <w:r w:rsidR="00B313D2" w:rsidRPr="00B313D2">
        <w:rPr>
          <w:rStyle w:val="mail-message-sender-email"/>
          <w:rFonts w:asciiTheme="majorHAnsi" w:hAnsiTheme="majorHAnsi"/>
          <w:b/>
        </w:rPr>
        <w:t>.</w:t>
      </w:r>
      <w:r w:rsidR="00FD3A88" w:rsidRPr="00B313D2">
        <w:rPr>
          <w:rFonts w:asciiTheme="majorHAnsi" w:hAnsiTheme="majorHAnsi" w:cs="Times New Roman"/>
          <w:sz w:val="24"/>
          <w:szCs w:val="28"/>
        </w:rPr>
        <w:t xml:space="preserve"> </w:t>
      </w:r>
      <w:r w:rsidR="001E6138" w:rsidRPr="001E6138">
        <w:rPr>
          <w:rFonts w:asciiTheme="majorHAnsi" w:hAnsiTheme="majorHAnsi" w:cs="Times New Roman"/>
          <w:sz w:val="28"/>
          <w:szCs w:val="28"/>
        </w:rPr>
        <w:t>д</w:t>
      </w:r>
      <w:r w:rsidR="003332FF" w:rsidRPr="001E6138">
        <w:rPr>
          <w:rFonts w:asciiTheme="majorHAnsi" w:hAnsiTheme="majorHAnsi" w:cs="Times New Roman"/>
          <w:b/>
          <w:sz w:val="28"/>
          <w:szCs w:val="28"/>
        </w:rPr>
        <w:t>о 31 мая 20</w:t>
      </w:r>
      <w:r w:rsidR="0012229E" w:rsidRPr="001E6138">
        <w:rPr>
          <w:rFonts w:asciiTheme="majorHAnsi" w:hAnsiTheme="majorHAnsi" w:cs="Times New Roman"/>
          <w:b/>
          <w:sz w:val="28"/>
          <w:szCs w:val="28"/>
        </w:rPr>
        <w:t>2</w:t>
      </w:r>
      <w:r w:rsidR="00DD1404" w:rsidRPr="001E6138">
        <w:rPr>
          <w:rFonts w:asciiTheme="majorHAnsi" w:hAnsiTheme="majorHAnsi" w:cs="Times New Roman"/>
          <w:b/>
          <w:sz w:val="28"/>
          <w:szCs w:val="28"/>
        </w:rPr>
        <w:t>1</w:t>
      </w:r>
      <w:r w:rsidR="00CC405C" w:rsidRPr="001E6138">
        <w:rPr>
          <w:rFonts w:asciiTheme="majorHAnsi" w:hAnsiTheme="majorHAnsi" w:cs="Times New Roman"/>
          <w:b/>
          <w:sz w:val="28"/>
          <w:szCs w:val="28"/>
        </w:rPr>
        <w:t xml:space="preserve"> года.</w:t>
      </w:r>
    </w:p>
    <w:p w:rsidR="00D543DF" w:rsidRPr="00B313D2" w:rsidRDefault="00D543DF" w:rsidP="00D543DF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 w:cs="Times New Roman"/>
          <w:sz w:val="14"/>
          <w:szCs w:val="28"/>
        </w:rPr>
      </w:pPr>
    </w:p>
    <w:tbl>
      <w:tblPr>
        <w:tblStyle w:val="aa"/>
        <w:tblW w:w="0" w:type="auto"/>
        <w:tblInd w:w="10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5345"/>
      </w:tblGrid>
      <w:tr w:rsidR="0048186E" w:rsidRPr="00B313D2" w:rsidTr="00423D3E">
        <w:tc>
          <w:tcPr>
            <w:tcW w:w="3756" w:type="dxa"/>
          </w:tcPr>
          <w:p w:rsidR="00C30606" w:rsidRPr="00B313D2" w:rsidRDefault="005C33E1" w:rsidP="005C33E1">
            <w:pPr>
              <w:rPr>
                <w:rFonts w:asciiTheme="majorHAnsi" w:eastAsia="Times New Roman" w:hAnsiTheme="majorHAnsi" w:cs="Times New Roman"/>
                <w:sz w:val="28"/>
                <w:szCs w:val="30"/>
                <w:lang w:eastAsia="ru-RU"/>
              </w:rPr>
            </w:pPr>
            <w:r w:rsidRPr="00B313D2">
              <w:rPr>
                <w:rFonts w:asciiTheme="majorHAnsi" w:eastAsia="Times New Roman" w:hAnsiTheme="majorHAnsi" w:cs="Times New Roman"/>
                <w:b/>
                <w:bCs/>
                <w:sz w:val="24"/>
                <w:szCs w:val="28"/>
                <w:lang w:eastAsia="ru-RU"/>
              </w:rPr>
              <w:t xml:space="preserve">Общие требования </w:t>
            </w:r>
            <w:r w:rsidR="009D53A7" w:rsidRPr="00B313D2">
              <w:rPr>
                <w:rFonts w:asciiTheme="majorHAnsi" w:eastAsia="Times New Roman" w:hAnsiTheme="majorHAnsi" w:cs="Times New Roman"/>
                <w:b/>
                <w:bCs/>
                <w:sz w:val="24"/>
                <w:szCs w:val="28"/>
                <w:lang w:eastAsia="ru-RU"/>
              </w:rPr>
              <w:br/>
            </w:r>
            <w:r w:rsidRPr="00B313D2">
              <w:rPr>
                <w:rFonts w:asciiTheme="majorHAnsi" w:eastAsia="Times New Roman" w:hAnsiTheme="majorHAnsi" w:cs="Times New Roman"/>
                <w:b/>
                <w:bCs/>
                <w:sz w:val="24"/>
                <w:szCs w:val="28"/>
                <w:lang w:eastAsia="ru-RU"/>
              </w:rPr>
              <w:t>к о</w:t>
            </w:r>
            <w:r w:rsidR="004910B4" w:rsidRPr="00B313D2">
              <w:rPr>
                <w:rFonts w:asciiTheme="majorHAnsi" w:eastAsia="Times New Roman" w:hAnsiTheme="majorHAnsi" w:cs="Times New Roman"/>
                <w:b/>
                <w:bCs/>
                <w:sz w:val="24"/>
                <w:szCs w:val="28"/>
                <w:lang w:eastAsia="ru-RU"/>
              </w:rPr>
              <w:t>формлени</w:t>
            </w:r>
            <w:r w:rsidRPr="00B313D2">
              <w:rPr>
                <w:rFonts w:asciiTheme="majorHAnsi" w:eastAsia="Times New Roman" w:hAnsiTheme="majorHAnsi" w:cs="Times New Roman"/>
                <w:b/>
                <w:bCs/>
                <w:sz w:val="24"/>
                <w:szCs w:val="28"/>
                <w:lang w:eastAsia="ru-RU"/>
              </w:rPr>
              <w:t>ю</w:t>
            </w:r>
            <w:r w:rsidR="00C30606" w:rsidRPr="00B313D2">
              <w:rPr>
                <w:rFonts w:asciiTheme="majorHAnsi" w:eastAsia="Times New Roman" w:hAnsiTheme="majorHAnsi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="00C30606" w:rsidRPr="00B313D2">
              <w:rPr>
                <w:rFonts w:asciiTheme="majorHAnsi" w:eastAsia="Times New Roman" w:hAnsiTheme="majorHAnsi" w:cs="Times New Roman"/>
                <w:b/>
                <w:bCs/>
                <w:sz w:val="24"/>
                <w:szCs w:val="28"/>
                <w:lang w:eastAsia="ru-RU"/>
              </w:rPr>
              <w:br/>
            </w:r>
          </w:p>
        </w:tc>
        <w:tc>
          <w:tcPr>
            <w:tcW w:w="5345" w:type="dxa"/>
          </w:tcPr>
          <w:p w:rsidR="00C30606" w:rsidRPr="00B313D2" w:rsidRDefault="00C30606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в </w:t>
            </w:r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 xml:space="preserve">текстовом редакторе </w:t>
            </w:r>
            <w:proofErr w:type="spellStart"/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>Microsoft</w:t>
            </w:r>
            <w:proofErr w:type="spellEnd"/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>Word</w:t>
            </w:r>
            <w:proofErr w:type="spellEnd"/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 xml:space="preserve">; </w:t>
            </w:r>
          </w:p>
          <w:p w:rsidR="00C30606" w:rsidRPr="00B313D2" w:rsidRDefault="00C30606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 xml:space="preserve">шрифт </w:t>
            </w:r>
            <w:r w:rsidR="005C33E1"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>Times</w:t>
            </w:r>
            <w:proofErr w:type="spellEnd"/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>New</w:t>
            </w:r>
            <w:proofErr w:type="spellEnd"/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 xml:space="preserve"> </w:t>
            </w:r>
            <w:r w:rsidR="002F7D3A" w:rsidRPr="00B313D2">
              <w:rPr>
                <w:rFonts w:asciiTheme="majorHAnsi" w:eastAsia="Times New Roman" w:hAnsiTheme="majorHAnsi"/>
                <w:bCs/>
                <w:sz w:val="24"/>
                <w:szCs w:val="28"/>
                <w:lang w:val="en-US" w:eastAsia="ru-RU"/>
              </w:rPr>
              <w:t>R</w:t>
            </w:r>
            <w:proofErr w:type="spellStart"/>
            <w:r w:rsidRPr="00B313D2">
              <w:rPr>
                <w:rFonts w:asciiTheme="majorHAnsi" w:eastAsia="Times New Roman" w:hAnsiTheme="majorHAnsi"/>
                <w:bCs/>
                <w:sz w:val="24"/>
                <w:szCs w:val="28"/>
                <w:lang w:eastAsia="ru-RU"/>
              </w:rPr>
              <w:t>oman</w:t>
            </w:r>
            <w:proofErr w:type="spellEnd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; </w:t>
            </w:r>
          </w:p>
          <w:p w:rsidR="00C30606" w:rsidRPr="00B313D2" w:rsidRDefault="00C30606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851"/>
              </w:tabs>
              <w:ind w:left="176" w:hanging="284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объем – </w:t>
            </w:r>
            <w:r w:rsidR="005C33E1"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4-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6 стр</w:t>
            </w:r>
            <w:r w:rsidR="005C33E1"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.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;</w:t>
            </w:r>
          </w:p>
          <w:p w:rsidR="00C30606" w:rsidRPr="00B313D2" w:rsidRDefault="00C30606" w:rsidP="0059705D">
            <w:pPr>
              <w:pStyle w:val="a4"/>
              <w:numPr>
                <w:ilvl w:val="0"/>
                <w:numId w:val="9"/>
              </w:numPr>
              <w:ind w:left="176" w:hanging="284"/>
              <w:rPr>
                <w:rFonts w:asciiTheme="majorHAnsi" w:hAnsiTheme="majorHAnsi"/>
                <w:sz w:val="24"/>
                <w:szCs w:val="28"/>
              </w:rPr>
            </w:pPr>
            <w:r w:rsidRPr="00B313D2">
              <w:rPr>
                <w:rFonts w:asciiTheme="majorHAnsi" w:hAnsiTheme="majorHAnsi"/>
                <w:sz w:val="24"/>
                <w:szCs w:val="28"/>
              </w:rPr>
              <w:t>формат – А4;</w:t>
            </w:r>
          </w:p>
          <w:p w:rsidR="00C30606" w:rsidRPr="00B313D2" w:rsidRDefault="00C30606" w:rsidP="0059705D">
            <w:pPr>
              <w:pStyle w:val="a4"/>
              <w:numPr>
                <w:ilvl w:val="0"/>
                <w:numId w:val="9"/>
              </w:numPr>
              <w:ind w:left="176" w:hanging="284"/>
              <w:rPr>
                <w:rFonts w:asciiTheme="majorHAnsi" w:hAnsiTheme="majorHAnsi"/>
                <w:sz w:val="24"/>
                <w:szCs w:val="28"/>
              </w:rPr>
            </w:pPr>
            <w:r w:rsidRPr="00B313D2">
              <w:rPr>
                <w:rFonts w:asciiTheme="majorHAnsi" w:hAnsiTheme="majorHAnsi"/>
                <w:sz w:val="24"/>
                <w:szCs w:val="28"/>
              </w:rPr>
              <w:t xml:space="preserve">ориентация – книжная; </w:t>
            </w:r>
          </w:p>
          <w:p w:rsidR="00C30606" w:rsidRPr="00B313D2" w:rsidRDefault="00C30606" w:rsidP="0059705D">
            <w:pPr>
              <w:pStyle w:val="a4"/>
              <w:numPr>
                <w:ilvl w:val="0"/>
                <w:numId w:val="9"/>
              </w:numPr>
              <w:ind w:left="176" w:hanging="284"/>
              <w:rPr>
                <w:rFonts w:asciiTheme="majorHAnsi" w:eastAsia="Times New Roman" w:hAnsiTheme="majorHAnsi"/>
                <w:sz w:val="28"/>
                <w:szCs w:val="30"/>
                <w:lang w:eastAsia="ru-RU"/>
              </w:rPr>
            </w:pPr>
            <w:r w:rsidRPr="00B313D2">
              <w:rPr>
                <w:rFonts w:asciiTheme="majorHAnsi" w:hAnsiTheme="majorHAnsi"/>
                <w:sz w:val="24"/>
                <w:szCs w:val="28"/>
              </w:rPr>
              <w:t>поля</w:t>
            </w:r>
            <w:r w:rsidR="004910B4" w:rsidRPr="00B313D2">
              <w:rPr>
                <w:rFonts w:asciiTheme="majorHAnsi" w:hAnsiTheme="majorHAnsi"/>
                <w:sz w:val="20"/>
              </w:rPr>
              <w:t xml:space="preserve"> </w:t>
            </w:r>
            <w:r w:rsidR="004910B4" w:rsidRPr="00B313D2">
              <w:rPr>
                <w:rFonts w:asciiTheme="majorHAnsi" w:hAnsiTheme="majorHAnsi"/>
                <w:sz w:val="24"/>
              </w:rPr>
              <w:t>(левое, правое, верхнее, нижнее)</w:t>
            </w:r>
            <w:r w:rsidR="004910B4" w:rsidRPr="00B313D2">
              <w:rPr>
                <w:rFonts w:asciiTheme="majorHAnsi" w:hAnsiTheme="majorHAnsi"/>
                <w:sz w:val="20"/>
              </w:rPr>
              <w:t xml:space="preserve"> – </w:t>
            </w:r>
            <w:r w:rsidRPr="00B313D2">
              <w:rPr>
                <w:rFonts w:asciiTheme="majorHAnsi" w:hAnsiTheme="majorHAnsi"/>
                <w:sz w:val="24"/>
                <w:szCs w:val="28"/>
              </w:rPr>
              <w:t>по 2 см.</w:t>
            </w:r>
          </w:p>
          <w:p w:rsidR="00ED3FFD" w:rsidRPr="00B313D2" w:rsidRDefault="00ED3FFD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размер шрифта – 14 </w:t>
            </w:r>
            <w:proofErr w:type="spellStart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пт</w:t>
            </w:r>
            <w:proofErr w:type="spellEnd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, </w:t>
            </w:r>
          </w:p>
          <w:p w:rsidR="00ED3FFD" w:rsidRPr="00B313D2" w:rsidRDefault="00ED3FFD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межстрочный интервал – 1,5</w:t>
            </w:r>
            <w:r w:rsidR="001F17F7"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;</w:t>
            </w:r>
          </w:p>
          <w:p w:rsidR="00ED3FFD" w:rsidRPr="00B313D2" w:rsidRDefault="00ED3FFD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абзацный отступ – 1 см, </w:t>
            </w:r>
          </w:p>
          <w:p w:rsidR="00ED3FFD" w:rsidRPr="00B313D2" w:rsidRDefault="00ED3FFD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8"/>
                <w:szCs w:val="30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выравнивание – по ширине.</w:t>
            </w:r>
          </w:p>
        </w:tc>
      </w:tr>
      <w:tr w:rsidR="0033186F" w:rsidRPr="00B313D2" w:rsidTr="00423D3E">
        <w:tc>
          <w:tcPr>
            <w:tcW w:w="3756" w:type="dxa"/>
          </w:tcPr>
          <w:p w:rsidR="0033186F" w:rsidRPr="00B313D2" w:rsidRDefault="0033186F" w:rsidP="00C977FF">
            <w:pPr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 xml:space="preserve">Заголовок </w:t>
            </w:r>
            <w:r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 xml:space="preserve">(название статьи, </w:t>
            </w:r>
            <w:r w:rsidR="005A643C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br/>
            </w:r>
            <w:r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см.</w:t>
            </w:r>
            <w:r w:rsidRPr="00B313D2">
              <w:rPr>
                <w:rFonts w:asciiTheme="majorHAnsi" w:hAnsiTheme="majorHAnsi" w:cs="Times New Roman"/>
                <w:sz w:val="24"/>
                <w:szCs w:val="28"/>
              </w:rPr>
              <w:t xml:space="preserve"> ПРИЛОЖЕНИЕ </w:t>
            </w:r>
            <w:r w:rsidR="00C977FF">
              <w:rPr>
                <w:rFonts w:asciiTheme="majorHAnsi" w:hAnsiTheme="majorHAnsi" w:cs="Times New Roman"/>
                <w:sz w:val="24"/>
                <w:szCs w:val="28"/>
              </w:rPr>
              <w:t>1</w:t>
            </w:r>
            <w:r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345" w:type="dxa"/>
          </w:tcPr>
          <w:p w:rsidR="0033186F" w:rsidRPr="00B313D2" w:rsidRDefault="0033186F" w:rsidP="0033186F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строчными буквами</w:t>
            </w:r>
          </w:p>
          <w:p w:rsidR="0033186F" w:rsidRPr="00B313D2" w:rsidRDefault="0033186F" w:rsidP="0033186F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шрифт – полужирный </w:t>
            </w:r>
          </w:p>
          <w:p w:rsidR="0033186F" w:rsidRPr="00B313D2" w:rsidRDefault="0033186F" w:rsidP="0033186F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размер шрифта – 1</w:t>
            </w:r>
            <w:r w:rsidR="002F7D3A" w:rsidRPr="00B313D2">
              <w:rPr>
                <w:rFonts w:asciiTheme="majorHAnsi" w:eastAsia="Times New Roman" w:hAnsiTheme="majorHAnsi"/>
                <w:sz w:val="24"/>
                <w:szCs w:val="28"/>
                <w:lang w:val="en-US" w:eastAsia="ru-RU"/>
              </w:rPr>
              <w:t>5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пт</w:t>
            </w:r>
            <w:proofErr w:type="spellEnd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;</w:t>
            </w:r>
          </w:p>
          <w:p w:rsidR="0033186F" w:rsidRPr="00B313D2" w:rsidRDefault="0033186F" w:rsidP="0033186F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выравнивание – по центру;</w:t>
            </w:r>
          </w:p>
          <w:p w:rsidR="0033186F" w:rsidRPr="00B313D2" w:rsidRDefault="0033186F" w:rsidP="0033186F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в конце заголовка точка не ставится.</w:t>
            </w:r>
          </w:p>
        </w:tc>
      </w:tr>
      <w:tr w:rsidR="0033186F" w:rsidRPr="00B313D2" w:rsidTr="00423D3E">
        <w:tc>
          <w:tcPr>
            <w:tcW w:w="3756" w:type="dxa"/>
          </w:tcPr>
          <w:p w:rsidR="0033186F" w:rsidRPr="00B313D2" w:rsidRDefault="0033186F" w:rsidP="00C977FF">
            <w:pPr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>Ф.И.О. автора</w:t>
            </w:r>
            <w:r w:rsidR="00BF4B3A"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 xml:space="preserve"> (-</w:t>
            </w:r>
            <w:proofErr w:type="spellStart"/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>ов</w:t>
            </w:r>
            <w:proofErr w:type="spellEnd"/>
            <w:r w:rsidR="00BF4B3A"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>)</w:t>
            </w: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5A643C"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br/>
            </w: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>(</w:t>
            </w:r>
            <w:r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 xml:space="preserve">см. </w:t>
            </w:r>
            <w:r w:rsidRPr="00B313D2">
              <w:rPr>
                <w:rFonts w:asciiTheme="majorHAnsi" w:hAnsiTheme="majorHAnsi" w:cs="Times New Roman"/>
                <w:sz w:val="24"/>
                <w:szCs w:val="28"/>
              </w:rPr>
              <w:t xml:space="preserve">ПРИЛОЖЕНИЕ </w:t>
            </w:r>
            <w:r w:rsidR="00C977FF">
              <w:rPr>
                <w:rFonts w:asciiTheme="majorHAnsi" w:hAnsiTheme="majorHAnsi" w:cs="Times New Roman"/>
                <w:sz w:val="24"/>
                <w:szCs w:val="28"/>
              </w:rPr>
              <w:t>1</w:t>
            </w:r>
            <w:r w:rsidRPr="00B313D2">
              <w:rPr>
                <w:rFonts w:asciiTheme="majorHAnsi" w:hAnsiTheme="majorHAnsi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5345" w:type="dxa"/>
          </w:tcPr>
          <w:p w:rsidR="0033186F" w:rsidRPr="00B313D2" w:rsidRDefault="0033186F" w:rsidP="0033186F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строчными буквами;</w:t>
            </w:r>
          </w:p>
          <w:p w:rsidR="0033186F" w:rsidRPr="00B313D2" w:rsidRDefault="0033186F" w:rsidP="0033186F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шрифт – курсив полужирный; </w:t>
            </w:r>
          </w:p>
          <w:p w:rsidR="0033186F" w:rsidRPr="00B313D2" w:rsidRDefault="0033186F" w:rsidP="0033186F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размер шрифта – 14 </w:t>
            </w:r>
            <w:proofErr w:type="spellStart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пт</w:t>
            </w:r>
            <w:proofErr w:type="spellEnd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;</w:t>
            </w:r>
          </w:p>
          <w:p w:rsidR="0033186F" w:rsidRPr="00B313D2" w:rsidRDefault="0033186F" w:rsidP="0033186F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выравнивание – по правому краю.</w:t>
            </w:r>
          </w:p>
        </w:tc>
      </w:tr>
      <w:tr w:rsidR="004910B4" w:rsidRPr="00B313D2" w:rsidTr="00423D3E">
        <w:tc>
          <w:tcPr>
            <w:tcW w:w="3756" w:type="dxa"/>
          </w:tcPr>
          <w:p w:rsidR="004910B4" w:rsidRPr="00B313D2" w:rsidRDefault="005C33E1" w:rsidP="00C977FF">
            <w:pPr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 xml:space="preserve">Сведения </w:t>
            </w: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br/>
              <w:t>об авторах</w:t>
            </w:r>
            <w:r w:rsidR="001F17F7"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1F17F7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(</w:t>
            </w:r>
            <w:r w:rsidR="00980FE1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 xml:space="preserve">звание, </w:t>
            </w:r>
            <w:r w:rsidR="001F17F7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 xml:space="preserve">должность, </w:t>
            </w:r>
            <w:r w:rsidR="005A643C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br/>
            </w:r>
            <w:r w:rsidR="001F17F7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кафедра, организация</w:t>
            </w:r>
            <w:r w:rsidR="0033186F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,</w:t>
            </w:r>
            <w:r w:rsidR="005A643C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br/>
            </w:r>
            <w:r w:rsidR="0033186F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 xml:space="preserve">см. </w:t>
            </w:r>
            <w:r w:rsidR="0033186F" w:rsidRPr="00B313D2">
              <w:rPr>
                <w:rFonts w:asciiTheme="majorHAnsi" w:hAnsiTheme="majorHAnsi" w:cs="Times New Roman"/>
                <w:sz w:val="24"/>
                <w:szCs w:val="28"/>
              </w:rPr>
              <w:t xml:space="preserve">ПРИЛОЖЕНИЕ </w:t>
            </w:r>
            <w:r w:rsidR="00C977FF">
              <w:rPr>
                <w:rFonts w:asciiTheme="majorHAnsi" w:hAnsiTheme="majorHAnsi" w:cs="Times New Roman"/>
                <w:sz w:val="24"/>
                <w:szCs w:val="28"/>
              </w:rPr>
              <w:t>1</w:t>
            </w:r>
            <w:r w:rsidR="001F17F7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345" w:type="dxa"/>
          </w:tcPr>
          <w:p w:rsidR="006253DB" w:rsidRPr="00B313D2" w:rsidRDefault="005C33E1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строчными буквами</w:t>
            </w:r>
            <w:r w:rsidR="006253DB"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;</w:t>
            </w:r>
          </w:p>
          <w:p w:rsidR="006253DB" w:rsidRPr="00B313D2" w:rsidRDefault="006253DB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ш</w:t>
            </w:r>
            <w:r w:rsidR="005C33E1"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рифт – курсив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;</w:t>
            </w:r>
          </w:p>
          <w:p w:rsidR="006253DB" w:rsidRPr="00B313D2" w:rsidRDefault="005C33E1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размер шрифта – 1</w:t>
            </w:r>
            <w:r w:rsidR="002F7D3A" w:rsidRPr="00B313D2">
              <w:rPr>
                <w:rFonts w:asciiTheme="majorHAnsi" w:eastAsia="Times New Roman" w:hAnsiTheme="majorHAnsi"/>
                <w:sz w:val="24"/>
                <w:szCs w:val="28"/>
                <w:lang w:val="en-US" w:eastAsia="ru-RU"/>
              </w:rPr>
              <w:t>4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пт</w:t>
            </w:r>
            <w:proofErr w:type="spellEnd"/>
            <w:r w:rsidR="006253DB"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;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</w:t>
            </w:r>
          </w:p>
          <w:p w:rsidR="004910B4" w:rsidRPr="00B313D2" w:rsidRDefault="005C33E1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выравнивание </w:t>
            </w:r>
            <w:r w:rsidR="006253DB"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– 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по правому краю.</w:t>
            </w:r>
          </w:p>
        </w:tc>
      </w:tr>
      <w:tr w:rsidR="006253DB" w:rsidRPr="00B313D2" w:rsidTr="00423D3E">
        <w:tc>
          <w:tcPr>
            <w:tcW w:w="3756" w:type="dxa"/>
          </w:tcPr>
          <w:p w:rsidR="006253DB" w:rsidRPr="00B313D2" w:rsidRDefault="006253DB" w:rsidP="00C977FF">
            <w:pPr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>Аннотация</w:t>
            </w:r>
            <w:r w:rsidR="008A73B2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,</w:t>
            </w:r>
            <w:r w:rsidR="008A73B2"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 xml:space="preserve"> индекс УДК </w:t>
            </w:r>
            <w:r w:rsidR="008A73B2"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br/>
            </w:r>
            <w:r w:rsidR="008A73B2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(по требованию организатора</w:t>
            </w:r>
            <w:r w:rsidR="0033186F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,</w:t>
            </w:r>
            <w:r w:rsidR="0033186F" w:rsidRPr="00B313D2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</w:t>
            </w:r>
            <w:r w:rsidR="005A643C" w:rsidRPr="00B313D2">
              <w:rPr>
                <w:rFonts w:asciiTheme="majorHAnsi" w:hAnsiTheme="majorHAnsi" w:cs="Times New Roman"/>
                <w:b/>
                <w:sz w:val="24"/>
                <w:szCs w:val="28"/>
              </w:rPr>
              <w:br/>
            </w:r>
            <w:r w:rsidR="0033186F" w:rsidRPr="00B313D2">
              <w:rPr>
                <w:rFonts w:asciiTheme="majorHAnsi" w:hAnsiTheme="majorHAnsi" w:cs="Times New Roman"/>
                <w:sz w:val="24"/>
                <w:szCs w:val="28"/>
              </w:rPr>
              <w:t xml:space="preserve">см. ПРИЛОЖЕНИЕ </w:t>
            </w:r>
            <w:r w:rsidR="00C977FF">
              <w:rPr>
                <w:rFonts w:asciiTheme="majorHAnsi" w:hAnsiTheme="majorHAnsi" w:cs="Times New Roman"/>
                <w:sz w:val="24"/>
                <w:szCs w:val="28"/>
              </w:rPr>
              <w:t>1</w:t>
            </w:r>
            <w:r w:rsidR="008A73B2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345" w:type="dxa"/>
          </w:tcPr>
          <w:p w:rsidR="006253DB" w:rsidRPr="00B313D2" w:rsidRDefault="006253DB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объем – не более </w:t>
            </w:r>
            <w:r w:rsidR="00103031"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9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строк;</w:t>
            </w:r>
          </w:p>
          <w:p w:rsidR="006253DB" w:rsidRPr="00B313D2" w:rsidRDefault="006253DB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шрифт – </w:t>
            </w:r>
            <w:r w:rsidR="002F7D3A"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курсив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; </w:t>
            </w:r>
          </w:p>
          <w:p w:rsidR="006253DB" w:rsidRPr="00B313D2" w:rsidRDefault="006253DB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размер шрифта – 13 </w:t>
            </w:r>
            <w:proofErr w:type="spellStart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пт</w:t>
            </w:r>
            <w:proofErr w:type="spellEnd"/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;</w:t>
            </w:r>
          </w:p>
          <w:p w:rsidR="006253DB" w:rsidRPr="00B313D2" w:rsidRDefault="006253DB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lastRenderedPageBreak/>
              <w:t>выравнивание – по ширине страницы.</w:t>
            </w:r>
          </w:p>
        </w:tc>
      </w:tr>
      <w:tr w:rsidR="0059705D" w:rsidRPr="00B313D2" w:rsidTr="00423D3E">
        <w:tc>
          <w:tcPr>
            <w:tcW w:w="3756" w:type="dxa"/>
          </w:tcPr>
          <w:p w:rsidR="0059705D" w:rsidRPr="00B313D2" w:rsidRDefault="00EF13D1" w:rsidP="00C977FF">
            <w:pPr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lastRenderedPageBreak/>
              <w:t>Таблицы, р</w:t>
            </w:r>
            <w:r w:rsidR="0059705D"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>исунки,</w:t>
            </w:r>
            <w:r w:rsidR="0059705D" w:rsidRPr="00B313D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="0059705D" w:rsidRPr="00B313D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схемы, </w:t>
            </w:r>
            <w:r w:rsidR="0033186F" w:rsidRPr="00B313D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br/>
            </w:r>
            <w:r w:rsidR="0059705D" w:rsidRPr="00B313D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диаграммы</w:t>
            </w:r>
            <w:r w:rsidR="00BF5F80" w:rsidRPr="00B313D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="00BF5F80" w:rsidRPr="00B313D2">
              <w:rPr>
                <w:rFonts w:asciiTheme="majorHAnsi" w:hAnsiTheme="majorHAnsi" w:cs="Times New Roman"/>
                <w:sz w:val="24"/>
                <w:szCs w:val="28"/>
              </w:rPr>
              <w:t>(</w:t>
            </w:r>
            <w:r w:rsidR="0033186F" w:rsidRPr="00B313D2">
              <w:rPr>
                <w:rFonts w:asciiTheme="majorHAnsi" w:hAnsiTheme="majorHAnsi" w:cs="Times New Roman"/>
                <w:sz w:val="24"/>
                <w:szCs w:val="28"/>
              </w:rPr>
              <w:t xml:space="preserve">см. </w:t>
            </w:r>
            <w:r w:rsidR="00EC5598" w:rsidRPr="00B313D2">
              <w:rPr>
                <w:rFonts w:asciiTheme="majorHAnsi" w:hAnsiTheme="majorHAnsi" w:cs="Times New Roman"/>
                <w:sz w:val="24"/>
                <w:szCs w:val="28"/>
              </w:rPr>
              <w:t>ПРИЛОЖЕНИ</w:t>
            </w:r>
            <w:r w:rsidR="00BF5F80" w:rsidRPr="00B313D2">
              <w:rPr>
                <w:rFonts w:asciiTheme="majorHAnsi" w:hAnsiTheme="majorHAnsi" w:cs="Times New Roman"/>
                <w:sz w:val="24"/>
                <w:szCs w:val="28"/>
              </w:rPr>
              <w:t>Е</w:t>
            </w:r>
            <w:r w:rsidR="00EC5598" w:rsidRPr="00B313D2">
              <w:rPr>
                <w:rFonts w:asciiTheme="majorHAnsi" w:hAnsiTheme="majorHAnsi" w:cs="Times New Roman"/>
                <w:sz w:val="24"/>
                <w:szCs w:val="28"/>
              </w:rPr>
              <w:t xml:space="preserve"> </w:t>
            </w:r>
            <w:r w:rsidR="00C977FF">
              <w:rPr>
                <w:rFonts w:asciiTheme="majorHAnsi" w:hAnsiTheme="majorHAnsi" w:cs="Times New Roman"/>
                <w:sz w:val="24"/>
                <w:szCs w:val="28"/>
              </w:rPr>
              <w:t>1</w:t>
            </w:r>
            <w:r w:rsidR="00BF5F80" w:rsidRPr="00B313D2">
              <w:rPr>
                <w:rFonts w:asciiTheme="majorHAnsi" w:hAnsiTheme="majorHAnsi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5345" w:type="dxa"/>
          </w:tcPr>
          <w:p w:rsidR="0059705D" w:rsidRPr="00B313D2" w:rsidRDefault="0059705D" w:rsidP="0059705D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>встраиваются в текст;</w:t>
            </w:r>
          </w:p>
          <w:p w:rsidR="0059705D" w:rsidRPr="00B313D2" w:rsidRDefault="0059705D" w:rsidP="0059705D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>заголовок таблицы размещается над таблицей, рисунков</w:t>
            </w:r>
            <w:r w:rsidR="008A73B2" w:rsidRPr="00B313D2">
              <w:rPr>
                <w:rFonts w:asciiTheme="majorHAnsi" w:hAnsiTheme="majorHAnsi"/>
                <w:sz w:val="24"/>
                <w:szCs w:val="24"/>
              </w:rPr>
              <w:t>, схем, диаграмм</w:t>
            </w:r>
            <w:r w:rsidRPr="00B313D2">
              <w:rPr>
                <w:rFonts w:asciiTheme="majorHAnsi" w:hAnsiTheme="majorHAnsi"/>
                <w:sz w:val="24"/>
                <w:szCs w:val="24"/>
              </w:rPr>
              <w:t xml:space="preserve"> – под </w:t>
            </w:r>
            <w:r w:rsidR="008A73B2" w:rsidRPr="00B313D2">
              <w:rPr>
                <w:rFonts w:asciiTheme="majorHAnsi" w:hAnsiTheme="majorHAnsi"/>
                <w:sz w:val="24"/>
                <w:szCs w:val="24"/>
              </w:rPr>
              <w:t>ними</w:t>
            </w:r>
            <w:r w:rsidRPr="00B313D2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59705D" w:rsidRPr="00B313D2" w:rsidRDefault="0059705D" w:rsidP="0059705D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B313D2">
              <w:rPr>
                <w:rFonts w:asciiTheme="majorHAnsi" w:hAnsiTheme="majorHAnsi"/>
                <w:sz w:val="24"/>
                <w:szCs w:val="28"/>
              </w:rPr>
              <w:t>размер – 13 пт.</w:t>
            </w:r>
          </w:p>
          <w:p w:rsidR="0059705D" w:rsidRPr="00B313D2" w:rsidRDefault="0059705D" w:rsidP="0059705D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hAnsiTheme="majorHAnsi"/>
                <w:sz w:val="24"/>
                <w:szCs w:val="28"/>
              </w:rPr>
              <w:t>выравнивание – по центру;</w:t>
            </w:r>
          </w:p>
          <w:p w:rsidR="0059705D" w:rsidRPr="00B313D2" w:rsidRDefault="0059705D" w:rsidP="0007542B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межстрочный интервал</w:t>
            </w:r>
            <w:r w:rsidRPr="00B313D2">
              <w:rPr>
                <w:rFonts w:asciiTheme="majorHAnsi" w:hAnsiTheme="majorHAnsi"/>
                <w:sz w:val="24"/>
                <w:szCs w:val="28"/>
              </w:rPr>
              <w:t xml:space="preserve"> – одинарный </w:t>
            </w:r>
          </w:p>
        </w:tc>
      </w:tr>
      <w:tr w:rsidR="00157B24" w:rsidRPr="00B313D2" w:rsidTr="00423D3E">
        <w:tc>
          <w:tcPr>
            <w:tcW w:w="3756" w:type="dxa"/>
          </w:tcPr>
          <w:p w:rsidR="00FB5A8A" w:rsidRPr="00B313D2" w:rsidRDefault="00157B24" w:rsidP="00C977FF">
            <w:pPr>
              <w:pStyle w:val="headertext"/>
              <w:spacing w:before="0" w:beforeAutospacing="0" w:after="0" w:afterAutospacing="0"/>
              <w:rPr>
                <w:rFonts w:asciiTheme="majorHAnsi" w:hAnsiTheme="majorHAnsi"/>
                <w:b/>
                <w:szCs w:val="28"/>
              </w:rPr>
            </w:pPr>
            <w:proofErr w:type="spellStart"/>
            <w:r w:rsidRPr="00B313D2">
              <w:rPr>
                <w:rFonts w:asciiTheme="majorHAnsi" w:hAnsiTheme="majorHAnsi"/>
                <w:b/>
                <w:szCs w:val="28"/>
              </w:rPr>
              <w:t>Пристатейный</w:t>
            </w:r>
            <w:proofErr w:type="spellEnd"/>
            <w:r w:rsidRPr="00B313D2">
              <w:rPr>
                <w:rFonts w:asciiTheme="majorHAnsi" w:hAnsiTheme="majorHAnsi"/>
                <w:b/>
                <w:szCs w:val="28"/>
              </w:rPr>
              <w:t xml:space="preserve"> библиографический список</w:t>
            </w:r>
            <w:r w:rsidRPr="00B313D2">
              <w:rPr>
                <w:rFonts w:asciiTheme="majorHAnsi" w:hAnsiTheme="majorHAnsi"/>
                <w:szCs w:val="28"/>
              </w:rPr>
              <w:t xml:space="preserve"> </w:t>
            </w:r>
            <w:r w:rsidR="00FD3A88" w:rsidRPr="00B313D2">
              <w:rPr>
                <w:rFonts w:asciiTheme="majorHAnsi" w:hAnsiTheme="majorHAnsi"/>
                <w:szCs w:val="28"/>
              </w:rPr>
              <w:br/>
            </w:r>
            <w:r w:rsidRPr="00B313D2">
              <w:rPr>
                <w:rFonts w:asciiTheme="majorHAnsi" w:hAnsiTheme="majorHAnsi"/>
                <w:szCs w:val="28"/>
              </w:rPr>
              <w:t>(ГОСТ Р7.0.7-2009</w:t>
            </w:r>
            <w:r w:rsidR="00FB5A8A" w:rsidRPr="00B313D2">
              <w:rPr>
                <w:rFonts w:asciiTheme="majorHAnsi" w:hAnsiTheme="majorHAnsi"/>
                <w:szCs w:val="28"/>
              </w:rPr>
              <w:t>; ГОСТ Р 7.0.05-2008</w:t>
            </w:r>
            <w:r w:rsidR="0033186F" w:rsidRPr="00B313D2">
              <w:rPr>
                <w:rFonts w:asciiTheme="majorHAnsi" w:hAnsiTheme="majorHAnsi"/>
                <w:szCs w:val="28"/>
              </w:rPr>
              <w:t>,</w:t>
            </w:r>
            <w:r w:rsidR="0033186F" w:rsidRPr="00B313D2">
              <w:rPr>
                <w:rFonts w:asciiTheme="majorHAnsi" w:hAnsiTheme="majorHAnsi"/>
                <w:b/>
              </w:rPr>
              <w:t xml:space="preserve"> </w:t>
            </w:r>
            <w:r w:rsidR="005A643C" w:rsidRPr="00B313D2">
              <w:rPr>
                <w:rFonts w:asciiTheme="majorHAnsi" w:hAnsiTheme="majorHAnsi"/>
              </w:rPr>
              <w:t xml:space="preserve">см. </w:t>
            </w:r>
            <w:r w:rsidR="0033186F" w:rsidRPr="00B313D2">
              <w:rPr>
                <w:rFonts w:asciiTheme="majorHAnsi" w:hAnsiTheme="majorHAnsi"/>
              </w:rPr>
              <w:t xml:space="preserve">ПРИЛОЖЕНИЕ </w:t>
            </w:r>
            <w:r w:rsidR="00C977FF">
              <w:rPr>
                <w:rFonts w:asciiTheme="majorHAnsi" w:hAnsiTheme="majorHAnsi"/>
              </w:rPr>
              <w:t>2</w:t>
            </w:r>
            <w:r w:rsidR="00FB5A8A" w:rsidRPr="00B313D2">
              <w:rPr>
                <w:rFonts w:asciiTheme="majorHAnsi" w:hAnsiTheme="majorHAnsi"/>
              </w:rPr>
              <w:t xml:space="preserve">). </w:t>
            </w:r>
            <w:r w:rsidR="00EC5598" w:rsidRPr="00B313D2">
              <w:rPr>
                <w:rFonts w:asciiTheme="majorHAnsi" w:hAnsiTheme="majorHAnsi"/>
              </w:rPr>
              <w:br/>
            </w:r>
          </w:p>
        </w:tc>
        <w:tc>
          <w:tcPr>
            <w:tcW w:w="5345" w:type="dxa"/>
          </w:tcPr>
          <w:p w:rsidR="00157B24" w:rsidRPr="00B313D2" w:rsidRDefault="00157B24" w:rsidP="00157B24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>размещается после основного текста статьи;</w:t>
            </w:r>
          </w:p>
          <w:p w:rsidR="00157B24" w:rsidRPr="00B313D2" w:rsidRDefault="00157B24" w:rsidP="00157B24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>выстраивается в алфавитном порядке;</w:t>
            </w:r>
          </w:p>
          <w:p w:rsidR="00157B24" w:rsidRPr="00B313D2" w:rsidRDefault="00157B24" w:rsidP="00157B24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>размер шрифта – 13 пт.;</w:t>
            </w:r>
          </w:p>
          <w:p w:rsidR="002F7D3A" w:rsidRPr="00B313D2" w:rsidRDefault="00157B24" w:rsidP="00157B24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 xml:space="preserve">выравнивание – по ширине, </w:t>
            </w:r>
          </w:p>
          <w:p w:rsidR="00157B24" w:rsidRPr="00B313D2" w:rsidRDefault="002F7D3A" w:rsidP="00157B24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абзацный отступ – 1 см</w:t>
            </w:r>
            <w:r w:rsidR="00157B24" w:rsidRPr="00B313D2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157B24" w:rsidRPr="00B313D2" w:rsidRDefault="00157B24" w:rsidP="00157B24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 xml:space="preserve">междустрочный интервал – одинарный; </w:t>
            </w:r>
          </w:p>
          <w:p w:rsidR="00157B24" w:rsidRPr="00B313D2" w:rsidRDefault="00157B24" w:rsidP="00157B24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>сначала – литература на русском языке, затем – на других языках;</w:t>
            </w:r>
          </w:p>
          <w:p w:rsidR="00157B24" w:rsidRPr="00B313D2" w:rsidRDefault="00157B24" w:rsidP="00157B24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 xml:space="preserve">ссылка на источник в тексте дается в квадратных скобках – [5, </w:t>
            </w:r>
            <w:r w:rsidRPr="00B313D2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r w:rsidRPr="00B313D2">
              <w:rPr>
                <w:rFonts w:asciiTheme="majorHAnsi" w:hAnsiTheme="majorHAnsi"/>
                <w:sz w:val="24"/>
                <w:szCs w:val="24"/>
              </w:rPr>
              <w:t>. 45];</w:t>
            </w:r>
          </w:p>
          <w:p w:rsidR="00157B24" w:rsidRPr="00B313D2" w:rsidRDefault="00FB5A8A" w:rsidP="002F7D3A">
            <w:pPr>
              <w:pStyle w:val="a4"/>
              <w:numPr>
                <w:ilvl w:val="0"/>
                <w:numId w:val="9"/>
              </w:numPr>
              <w:ind w:left="176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 xml:space="preserve">использование постраничных </w:t>
            </w:r>
            <w:r w:rsidR="002F7D3A" w:rsidRPr="00B313D2">
              <w:rPr>
                <w:rFonts w:asciiTheme="majorHAnsi" w:hAnsiTheme="majorHAnsi"/>
                <w:sz w:val="24"/>
                <w:szCs w:val="24"/>
              </w:rPr>
              <w:t>сносок</w:t>
            </w:r>
            <w:r w:rsidRPr="00B313D2">
              <w:rPr>
                <w:rFonts w:asciiTheme="majorHAnsi" w:hAnsiTheme="majorHAnsi"/>
                <w:sz w:val="24"/>
                <w:szCs w:val="24"/>
              </w:rPr>
              <w:t xml:space="preserve"> не допускается</w:t>
            </w:r>
            <w:r w:rsidR="002F7D3A" w:rsidRPr="00B313D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EF13D1" w:rsidRPr="00B313D2" w:rsidTr="00423D3E">
        <w:tc>
          <w:tcPr>
            <w:tcW w:w="3756" w:type="dxa"/>
          </w:tcPr>
          <w:p w:rsidR="00EF13D1" w:rsidRPr="00B313D2" w:rsidRDefault="00EF13D1" w:rsidP="00C977FF">
            <w:pPr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</w:pP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 xml:space="preserve">Регистрационная карта </w:t>
            </w:r>
            <w:r w:rsidR="00FB5A8A"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br/>
            </w: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>участника</w:t>
            </w:r>
            <w:r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 xml:space="preserve"> </w:t>
            </w: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>(</w:t>
            </w:r>
            <w:r w:rsidR="00713A39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см.</w:t>
            </w:r>
            <w:r w:rsidR="00713A39"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FB5A8A"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ПРИЛОЖЕНИЕ</w:t>
            </w:r>
            <w:r w:rsidRPr="00B313D2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 xml:space="preserve"> </w:t>
            </w:r>
            <w:r w:rsidR="00C977FF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3</w:t>
            </w:r>
            <w:r w:rsidRPr="00B313D2">
              <w:rPr>
                <w:rFonts w:asciiTheme="majorHAnsi" w:eastAsia="Times New Roman" w:hAnsiTheme="majorHAnsi" w:cs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345" w:type="dxa"/>
          </w:tcPr>
          <w:p w:rsidR="00EF13D1" w:rsidRPr="00B313D2" w:rsidRDefault="00EF13D1" w:rsidP="00EF13D1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176" w:hanging="284"/>
              <w:jc w:val="both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B313D2">
              <w:rPr>
                <w:rFonts w:asciiTheme="majorHAnsi" w:hAnsiTheme="majorHAnsi"/>
                <w:sz w:val="24"/>
                <w:szCs w:val="24"/>
              </w:rPr>
              <w:t>обязательна для заполнения</w:t>
            </w:r>
            <w:r w:rsidR="00804D3E" w:rsidRPr="00B313D2">
              <w:rPr>
                <w:rFonts w:asciiTheme="majorHAnsi" w:hAnsiTheme="majorHAnsi"/>
                <w:sz w:val="24"/>
                <w:szCs w:val="24"/>
              </w:rPr>
              <w:t xml:space="preserve"> для предоставления в издательство</w:t>
            </w:r>
            <w:r w:rsidRPr="00B313D2">
              <w:rPr>
                <w:rFonts w:asciiTheme="majorHAnsi" w:hAnsiTheme="majorHAnsi"/>
                <w:sz w:val="24"/>
                <w:szCs w:val="24"/>
              </w:rPr>
              <w:t>;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</w:t>
            </w:r>
          </w:p>
          <w:p w:rsidR="00EF13D1" w:rsidRPr="00B313D2" w:rsidRDefault="00EF13D1" w:rsidP="00895CF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176" w:hanging="284"/>
              <w:rPr>
                <w:rFonts w:asciiTheme="majorHAnsi" w:hAnsiTheme="majorHAnsi"/>
                <w:sz w:val="24"/>
                <w:szCs w:val="24"/>
              </w:rPr>
            </w:pP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направляется </w:t>
            </w:r>
            <w:r w:rsidR="00895CF7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вместе со статьей 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по электронной почте на адрес</w:t>
            </w:r>
            <w:r w:rsidR="00895CF7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</w:t>
            </w:r>
            <w:hyperlink r:id="rId7" w:history="1">
              <w:r w:rsidR="00895CF7" w:rsidRPr="00B313D2">
                <w:rPr>
                  <w:rStyle w:val="a3"/>
                  <w:rFonts w:asciiTheme="majorHAnsi" w:hAnsiTheme="majorHAnsi"/>
                  <w:b/>
                  <w:color w:val="auto"/>
                </w:rPr>
                <w:t>fevral.chtenia.syktsu@yandex.ru</w:t>
              </w:r>
            </w:hyperlink>
            <w:r w:rsidR="00895CF7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</w:t>
            </w:r>
            <w:r w:rsidRPr="00B313D2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.</w:t>
            </w:r>
          </w:p>
        </w:tc>
      </w:tr>
    </w:tbl>
    <w:p w:rsidR="00BE5D04" w:rsidRPr="00B313D2" w:rsidRDefault="00BE5D04" w:rsidP="00BE5D0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</w:p>
    <w:p w:rsidR="00114602" w:rsidRPr="00B313D2" w:rsidRDefault="00114602" w:rsidP="00915E6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b/>
          <w:i/>
          <w:szCs w:val="28"/>
        </w:rPr>
      </w:pPr>
    </w:p>
    <w:p w:rsidR="009E0BB1" w:rsidRDefault="009E0BB1">
      <w:pPr>
        <w:rPr>
          <w:rFonts w:asciiTheme="majorHAnsi" w:hAnsiTheme="majorHAnsi" w:cs="Times New Roman"/>
          <w:b/>
          <w:sz w:val="24"/>
          <w:szCs w:val="28"/>
        </w:rPr>
      </w:pPr>
      <w:r>
        <w:rPr>
          <w:rFonts w:asciiTheme="majorHAnsi" w:hAnsiTheme="majorHAnsi" w:cs="Times New Roman"/>
          <w:b/>
          <w:sz w:val="24"/>
          <w:szCs w:val="28"/>
        </w:rPr>
        <w:br w:type="page"/>
      </w:r>
    </w:p>
    <w:p w:rsidR="00BF5F80" w:rsidRPr="00B313D2" w:rsidRDefault="00BF5F80" w:rsidP="00BF5F80">
      <w:pPr>
        <w:ind w:firstLine="567"/>
        <w:jc w:val="right"/>
        <w:rPr>
          <w:rFonts w:asciiTheme="majorHAnsi" w:hAnsiTheme="majorHAnsi" w:cs="Times New Roman"/>
          <w:b/>
          <w:sz w:val="24"/>
          <w:szCs w:val="28"/>
        </w:rPr>
      </w:pPr>
      <w:r w:rsidRPr="00B313D2">
        <w:rPr>
          <w:rFonts w:asciiTheme="majorHAnsi" w:hAnsiTheme="majorHAnsi" w:cs="Times New Roman"/>
          <w:b/>
          <w:sz w:val="24"/>
          <w:szCs w:val="28"/>
        </w:rPr>
        <w:lastRenderedPageBreak/>
        <w:t xml:space="preserve">ПРИЛОЖЕНИЕ </w:t>
      </w:r>
      <w:r w:rsidR="009E0BB1">
        <w:rPr>
          <w:rFonts w:asciiTheme="majorHAnsi" w:hAnsiTheme="majorHAnsi" w:cs="Times New Roman"/>
          <w:b/>
          <w:sz w:val="24"/>
          <w:szCs w:val="28"/>
        </w:rPr>
        <w:t>1</w:t>
      </w:r>
    </w:p>
    <w:p w:rsidR="00713A39" w:rsidRPr="00B313D2" w:rsidRDefault="00BF5F80" w:rsidP="00713A3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313D2">
        <w:rPr>
          <w:rFonts w:asciiTheme="majorHAnsi" w:hAnsiTheme="majorHAnsi" w:cs="Times New Roman"/>
          <w:b/>
          <w:sz w:val="28"/>
          <w:szCs w:val="28"/>
        </w:rPr>
        <w:t>Образец оформления статьи</w:t>
      </w:r>
    </w:p>
    <w:p w:rsidR="00B74F3A" w:rsidRPr="00B313D2" w:rsidRDefault="00B74F3A" w:rsidP="00713A39">
      <w:pPr>
        <w:jc w:val="center"/>
        <w:rPr>
          <w:rFonts w:asciiTheme="majorHAnsi" w:hAnsiTheme="majorHAnsi" w:cs="Times New Roman"/>
          <w:b/>
          <w:sz w:val="24"/>
          <w:szCs w:val="28"/>
        </w:rPr>
      </w:pPr>
    </w:p>
    <w:p w:rsidR="00B74F3A" w:rsidRPr="00B313D2" w:rsidRDefault="00B74F3A" w:rsidP="00713A39">
      <w:pPr>
        <w:jc w:val="center"/>
        <w:rPr>
          <w:rFonts w:asciiTheme="majorHAnsi" w:hAnsiTheme="majorHAnsi" w:cs="Times New Roman"/>
          <w:b/>
          <w:sz w:val="30"/>
          <w:szCs w:val="30"/>
        </w:rPr>
      </w:pPr>
      <w:r w:rsidRPr="00B313D2">
        <w:rPr>
          <w:rFonts w:asciiTheme="majorHAnsi" w:hAnsiTheme="majorHAnsi" w:cs="Times New Roman"/>
          <w:b/>
          <w:sz w:val="30"/>
          <w:szCs w:val="30"/>
        </w:rPr>
        <w:t xml:space="preserve">Экономический анализ социальных условий </w:t>
      </w:r>
      <w:r w:rsidRPr="00B313D2">
        <w:rPr>
          <w:rFonts w:asciiTheme="majorHAnsi" w:hAnsiTheme="majorHAnsi" w:cs="Times New Roman"/>
          <w:b/>
          <w:sz w:val="30"/>
          <w:szCs w:val="30"/>
        </w:rPr>
        <w:br/>
      </w:r>
      <w:r w:rsidR="00D4205B" w:rsidRPr="00B313D2">
        <w:rPr>
          <w:rFonts w:asciiTheme="majorHAnsi" w:hAnsiTheme="majorHAnsi" w:cs="Times New Roman"/>
          <w:b/>
          <w:sz w:val="30"/>
          <w:szCs w:val="30"/>
        </w:rPr>
        <w:t>в</w:t>
      </w:r>
      <w:r w:rsidRPr="00B313D2">
        <w:rPr>
          <w:rFonts w:asciiTheme="majorHAnsi" w:hAnsiTheme="majorHAnsi" w:cs="Times New Roman"/>
          <w:b/>
          <w:sz w:val="30"/>
          <w:szCs w:val="30"/>
        </w:rPr>
        <w:t xml:space="preserve"> </w:t>
      </w:r>
      <w:r w:rsidR="00D4205B" w:rsidRPr="00B313D2">
        <w:rPr>
          <w:rFonts w:asciiTheme="majorHAnsi" w:hAnsiTheme="majorHAnsi" w:cs="Times New Roman"/>
          <w:b/>
          <w:sz w:val="30"/>
          <w:szCs w:val="30"/>
        </w:rPr>
        <w:t>управлении</w:t>
      </w:r>
      <w:r w:rsidRPr="00B313D2">
        <w:rPr>
          <w:rFonts w:asciiTheme="majorHAnsi" w:hAnsiTheme="majorHAnsi" w:cs="Times New Roman"/>
          <w:b/>
          <w:sz w:val="30"/>
          <w:szCs w:val="30"/>
        </w:rPr>
        <w:t xml:space="preserve"> человеческ</w:t>
      </w:r>
      <w:r w:rsidR="00D4205B" w:rsidRPr="00B313D2">
        <w:rPr>
          <w:rFonts w:asciiTheme="majorHAnsi" w:hAnsiTheme="majorHAnsi" w:cs="Times New Roman"/>
          <w:b/>
          <w:sz w:val="30"/>
          <w:szCs w:val="30"/>
        </w:rPr>
        <w:t>им</w:t>
      </w:r>
      <w:r w:rsidRPr="00B313D2">
        <w:rPr>
          <w:rFonts w:asciiTheme="majorHAnsi" w:hAnsiTheme="majorHAnsi" w:cs="Times New Roman"/>
          <w:b/>
          <w:sz w:val="30"/>
          <w:szCs w:val="30"/>
        </w:rPr>
        <w:t xml:space="preserve"> </w:t>
      </w:r>
      <w:r w:rsidR="00D4205B" w:rsidRPr="00B313D2">
        <w:rPr>
          <w:rFonts w:asciiTheme="majorHAnsi" w:hAnsiTheme="majorHAnsi" w:cs="Times New Roman"/>
          <w:b/>
          <w:sz w:val="30"/>
          <w:szCs w:val="30"/>
        </w:rPr>
        <w:t>ресурсом</w:t>
      </w:r>
    </w:p>
    <w:p w:rsidR="000572CE" w:rsidRPr="00B313D2" w:rsidRDefault="000572CE" w:rsidP="00713A39">
      <w:pPr>
        <w:jc w:val="right"/>
        <w:rPr>
          <w:rFonts w:asciiTheme="majorHAnsi" w:hAnsiTheme="majorHAnsi" w:cs="Times New Roman"/>
          <w:b/>
          <w:i/>
          <w:sz w:val="28"/>
          <w:szCs w:val="28"/>
        </w:rPr>
      </w:pPr>
    </w:p>
    <w:p w:rsidR="00BF5F80" w:rsidRPr="00B313D2" w:rsidRDefault="00BF5F80" w:rsidP="00713A39">
      <w:pPr>
        <w:jc w:val="right"/>
        <w:rPr>
          <w:rFonts w:asciiTheme="majorHAnsi" w:hAnsiTheme="majorHAnsi" w:cs="Times New Roman"/>
          <w:b/>
          <w:i/>
          <w:sz w:val="28"/>
          <w:szCs w:val="28"/>
        </w:rPr>
      </w:pPr>
      <w:r w:rsidRPr="00B313D2">
        <w:rPr>
          <w:rFonts w:asciiTheme="majorHAnsi" w:hAnsiTheme="majorHAnsi" w:cs="Times New Roman"/>
          <w:b/>
          <w:i/>
          <w:sz w:val="28"/>
          <w:szCs w:val="28"/>
        </w:rPr>
        <w:t>С. В.</w:t>
      </w:r>
      <w:r w:rsidR="00713A39" w:rsidRPr="00B313D2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="00D4205B" w:rsidRPr="00B313D2">
        <w:rPr>
          <w:rFonts w:asciiTheme="majorHAnsi" w:hAnsiTheme="majorHAnsi" w:cs="Times New Roman"/>
          <w:b/>
          <w:i/>
          <w:sz w:val="28"/>
          <w:szCs w:val="28"/>
        </w:rPr>
        <w:t>Сидорова</w:t>
      </w:r>
      <w:r w:rsidRPr="00B313D2">
        <w:rPr>
          <w:rFonts w:asciiTheme="majorHAnsi" w:hAnsiTheme="majorHAnsi" w:cs="Times New Roman"/>
          <w:b/>
          <w:i/>
          <w:sz w:val="28"/>
          <w:szCs w:val="28"/>
        </w:rPr>
        <w:t xml:space="preserve">, </w:t>
      </w:r>
    </w:p>
    <w:p w:rsidR="00BF5F80" w:rsidRPr="00B313D2" w:rsidRDefault="00BF5F80" w:rsidP="00BF5F80">
      <w:pPr>
        <w:spacing w:line="360" w:lineRule="auto"/>
        <w:ind w:firstLine="567"/>
        <w:contextualSpacing/>
        <w:jc w:val="right"/>
        <w:rPr>
          <w:rFonts w:asciiTheme="majorHAnsi" w:hAnsiTheme="majorHAnsi" w:cs="Times New Roman"/>
          <w:i/>
          <w:sz w:val="28"/>
          <w:szCs w:val="28"/>
        </w:rPr>
      </w:pPr>
      <w:r w:rsidRPr="00B313D2">
        <w:rPr>
          <w:rFonts w:asciiTheme="majorHAnsi" w:hAnsiTheme="majorHAnsi" w:cs="Times New Roman"/>
          <w:i/>
          <w:sz w:val="28"/>
          <w:szCs w:val="28"/>
        </w:rPr>
        <w:t>к.э.н., доцент ФГБОУ ВО «СГУ им. Питирима Сорокина»</w:t>
      </w:r>
    </w:p>
    <w:p w:rsidR="00BF5F80" w:rsidRPr="00B313D2" w:rsidRDefault="00BF5F80" w:rsidP="00BF5F80">
      <w:pPr>
        <w:spacing w:line="360" w:lineRule="auto"/>
        <w:ind w:firstLine="567"/>
        <w:contextualSpacing/>
        <w:jc w:val="right"/>
        <w:rPr>
          <w:rFonts w:asciiTheme="majorHAnsi" w:hAnsiTheme="majorHAnsi" w:cs="Times New Roman"/>
          <w:b/>
          <w:i/>
          <w:sz w:val="28"/>
          <w:szCs w:val="28"/>
        </w:rPr>
      </w:pPr>
      <w:r w:rsidRPr="00B313D2">
        <w:rPr>
          <w:rFonts w:asciiTheme="majorHAnsi" w:hAnsiTheme="majorHAnsi" w:cs="Times New Roman"/>
          <w:b/>
          <w:i/>
          <w:sz w:val="28"/>
          <w:szCs w:val="28"/>
        </w:rPr>
        <w:t>Ю. К. Петрова,</w:t>
      </w:r>
    </w:p>
    <w:p w:rsidR="00BF5F80" w:rsidRPr="00B313D2" w:rsidRDefault="00BF5F80" w:rsidP="00BF5F80">
      <w:pPr>
        <w:spacing w:line="360" w:lineRule="auto"/>
        <w:ind w:firstLine="567"/>
        <w:contextualSpacing/>
        <w:jc w:val="right"/>
        <w:rPr>
          <w:rFonts w:asciiTheme="majorHAnsi" w:hAnsiTheme="majorHAnsi" w:cs="Times New Roman"/>
          <w:i/>
          <w:sz w:val="24"/>
          <w:szCs w:val="28"/>
        </w:rPr>
      </w:pPr>
      <w:r w:rsidRPr="00B313D2">
        <w:rPr>
          <w:rFonts w:asciiTheme="majorHAnsi" w:hAnsiTheme="majorHAnsi" w:cs="Times New Roman"/>
          <w:i/>
          <w:sz w:val="28"/>
          <w:szCs w:val="28"/>
        </w:rPr>
        <w:t xml:space="preserve">эксперт Научно-исследовательского центра </w:t>
      </w:r>
      <w:r w:rsidR="00980FE1" w:rsidRPr="00B313D2">
        <w:rPr>
          <w:rFonts w:asciiTheme="majorHAnsi" w:hAnsiTheme="majorHAnsi" w:cs="Times New Roman"/>
          <w:i/>
          <w:sz w:val="28"/>
          <w:szCs w:val="28"/>
        </w:rPr>
        <w:br/>
      </w:r>
      <w:r w:rsidRPr="00B313D2">
        <w:rPr>
          <w:rFonts w:asciiTheme="majorHAnsi" w:hAnsiTheme="majorHAnsi" w:cs="Times New Roman"/>
          <w:i/>
          <w:sz w:val="28"/>
          <w:szCs w:val="28"/>
        </w:rPr>
        <w:t xml:space="preserve">корпоративного права, управления и венчурного инвестирования </w:t>
      </w:r>
      <w:r w:rsidRPr="00B313D2">
        <w:rPr>
          <w:rFonts w:asciiTheme="majorHAnsi" w:hAnsiTheme="majorHAnsi" w:cs="Times New Roman"/>
          <w:i/>
          <w:sz w:val="28"/>
          <w:szCs w:val="28"/>
        </w:rPr>
        <w:br/>
        <w:t>ФГБОУ ВО «СГУ им. Питирима Сорокина»</w:t>
      </w:r>
    </w:p>
    <w:p w:rsidR="000572CE" w:rsidRPr="00B313D2" w:rsidRDefault="000572CE" w:rsidP="00BF5F80">
      <w:pPr>
        <w:spacing w:line="360" w:lineRule="auto"/>
        <w:ind w:firstLine="709"/>
        <w:jc w:val="both"/>
        <w:rPr>
          <w:rFonts w:asciiTheme="majorHAnsi" w:hAnsiTheme="majorHAnsi" w:cs="Times New Roman"/>
          <w:i/>
          <w:sz w:val="24"/>
          <w:szCs w:val="26"/>
        </w:rPr>
      </w:pPr>
    </w:p>
    <w:p w:rsidR="00BF5F80" w:rsidRPr="00B313D2" w:rsidRDefault="00BF5F80" w:rsidP="00BF5F80">
      <w:pPr>
        <w:spacing w:line="360" w:lineRule="auto"/>
        <w:ind w:firstLine="709"/>
        <w:jc w:val="both"/>
        <w:rPr>
          <w:rFonts w:asciiTheme="majorHAnsi" w:hAnsiTheme="majorHAnsi" w:cs="Times New Roman"/>
          <w:i/>
          <w:sz w:val="26"/>
          <w:szCs w:val="26"/>
        </w:rPr>
      </w:pPr>
      <w:r w:rsidRPr="00B313D2">
        <w:rPr>
          <w:rFonts w:asciiTheme="majorHAnsi" w:hAnsiTheme="majorHAnsi" w:cs="Times New Roman"/>
          <w:i/>
          <w:sz w:val="26"/>
          <w:szCs w:val="26"/>
        </w:rPr>
        <w:t xml:space="preserve">Современная экономика рассматривает социальные условия и человеческий фактор как один из основных составляющих производственной деятельности предприятия. Целью исследования – выявление влияния социальных условий и использования человеческого фактора на конечный результат деятельности предприятия. Исследование было проведено с помощью обзора методик и различных подходов к оценке социальных условий работы и социальной структуры коллектива, а также с помощью сравнения различных показателей. В итоге мы пришли к выводу, что эффективное использование человеческого капитала практически невозможно без наличия капитала социального.  </w:t>
      </w:r>
    </w:p>
    <w:p w:rsidR="00BF5F80" w:rsidRPr="00B313D2" w:rsidRDefault="00BF5F80" w:rsidP="00BF5F80">
      <w:pPr>
        <w:spacing w:line="360" w:lineRule="auto"/>
        <w:ind w:firstLine="567"/>
        <w:jc w:val="both"/>
        <w:rPr>
          <w:rFonts w:asciiTheme="majorHAnsi" w:hAnsiTheme="majorHAnsi" w:cs="Times New Roman"/>
          <w:i/>
          <w:sz w:val="24"/>
          <w:szCs w:val="26"/>
        </w:rPr>
      </w:pPr>
      <w:r w:rsidRPr="00B313D2">
        <w:rPr>
          <w:rFonts w:asciiTheme="majorHAnsi" w:hAnsiTheme="majorHAnsi" w:cs="Times New Roman"/>
          <w:b/>
          <w:i/>
          <w:sz w:val="26"/>
          <w:szCs w:val="26"/>
        </w:rPr>
        <w:t>Ключевые слова:</w:t>
      </w:r>
      <w:r w:rsidRPr="00B313D2">
        <w:rPr>
          <w:rFonts w:asciiTheme="majorHAnsi" w:hAnsiTheme="majorHAnsi" w:cs="Times New Roman"/>
          <w:i/>
          <w:sz w:val="26"/>
          <w:szCs w:val="26"/>
        </w:rPr>
        <w:t xml:space="preserve"> управление, структура, производительность, развитие, ресурс, капитал.</w:t>
      </w:r>
    </w:p>
    <w:p w:rsidR="00BF5F80" w:rsidRPr="00B313D2" w:rsidRDefault="00BF5F80" w:rsidP="00BF5F80">
      <w:pPr>
        <w:spacing w:after="0" w:line="360" w:lineRule="auto"/>
        <w:ind w:firstLine="567"/>
        <w:jc w:val="both"/>
        <w:rPr>
          <w:rFonts w:asciiTheme="majorHAnsi" w:hAnsiTheme="majorHAnsi" w:cs="Times New Roman"/>
          <w:spacing w:val="-2"/>
          <w:sz w:val="28"/>
          <w:szCs w:val="28"/>
        </w:rPr>
      </w:pPr>
      <w:r w:rsidRPr="00B313D2">
        <w:rPr>
          <w:rFonts w:asciiTheme="majorHAnsi" w:hAnsiTheme="majorHAnsi" w:cs="Times New Roman"/>
          <w:sz w:val="28"/>
          <w:szCs w:val="28"/>
        </w:rPr>
        <w:t xml:space="preserve">В современном мире каждая организация независимо от формы собственности и вида осуществляемой хозяйственной деятельности стремится к минимизации издержек производства и максимизации прибыли. </w:t>
      </w:r>
      <w:r w:rsidRPr="00B313D2">
        <w:rPr>
          <w:rFonts w:asciiTheme="majorHAnsi" w:hAnsiTheme="majorHAnsi" w:cs="Times New Roman"/>
          <w:sz w:val="28"/>
          <w:szCs w:val="28"/>
        </w:rPr>
        <w:lastRenderedPageBreak/>
        <w:t xml:space="preserve">Соответственно, для эффективной работы предприятия требуется налаженная организационная система маркетинга, анализ ключевых показателей деятельности компании, прогнозы затрат и прибыли, анализ показателей платежеспособности, ликвидности и рентабельности производства </w:t>
      </w:r>
      <w:r w:rsidRPr="00B313D2">
        <w:rPr>
          <w:rFonts w:asciiTheme="majorHAnsi" w:hAnsiTheme="majorHAnsi" w:cs="Times New Roman"/>
          <w:spacing w:val="-4"/>
          <w:sz w:val="28"/>
          <w:szCs w:val="28"/>
        </w:rPr>
        <w:t>[</w:t>
      </w:r>
      <w:r w:rsidR="00A85B12" w:rsidRPr="00B313D2">
        <w:rPr>
          <w:rFonts w:asciiTheme="majorHAnsi" w:hAnsiTheme="majorHAnsi" w:cs="Times New Roman"/>
          <w:spacing w:val="-4"/>
          <w:sz w:val="28"/>
          <w:szCs w:val="28"/>
        </w:rPr>
        <w:t>1</w:t>
      </w:r>
      <w:r w:rsidRPr="00B313D2">
        <w:rPr>
          <w:rFonts w:asciiTheme="majorHAnsi" w:hAnsiTheme="majorHAnsi" w:cs="Times New Roman"/>
          <w:spacing w:val="-4"/>
          <w:sz w:val="28"/>
          <w:szCs w:val="28"/>
        </w:rPr>
        <w:t xml:space="preserve">, с. 149]. </w:t>
      </w:r>
      <w:r w:rsidRPr="00B313D2">
        <w:rPr>
          <w:rFonts w:asciiTheme="majorHAnsi" w:hAnsiTheme="majorHAnsi" w:cs="Times New Roman"/>
          <w:spacing w:val="-2"/>
          <w:sz w:val="28"/>
          <w:szCs w:val="28"/>
        </w:rPr>
        <w:t>Социальная структура коллектива по общим признакам указана в табл. 1.</w:t>
      </w:r>
    </w:p>
    <w:p w:rsidR="00BF5F80" w:rsidRPr="00B313D2" w:rsidRDefault="00BF5F80" w:rsidP="00BF5F80">
      <w:pPr>
        <w:spacing w:before="240" w:after="120" w:line="240" w:lineRule="auto"/>
        <w:ind w:firstLine="567"/>
        <w:jc w:val="right"/>
        <w:rPr>
          <w:rFonts w:asciiTheme="majorHAnsi" w:hAnsiTheme="majorHAnsi" w:cs="Times New Roman"/>
          <w:i/>
          <w:sz w:val="26"/>
          <w:szCs w:val="26"/>
        </w:rPr>
      </w:pPr>
      <w:r w:rsidRPr="00B313D2">
        <w:rPr>
          <w:rFonts w:asciiTheme="majorHAnsi" w:hAnsiTheme="majorHAnsi" w:cs="Times New Roman"/>
          <w:i/>
          <w:sz w:val="26"/>
          <w:szCs w:val="26"/>
        </w:rPr>
        <w:t xml:space="preserve">Таблица 1 </w:t>
      </w:r>
    </w:p>
    <w:p w:rsidR="00BF5F80" w:rsidRPr="00B313D2" w:rsidRDefault="00BF5F80" w:rsidP="00BF5F80">
      <w:pPr>
        <w:spacing w:before="240" w:after="120" w:line="240" w:lineRule="auto"/>
        <w:ind w:firstLine="567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B313D2">
        <w:rPr>
          <w:rFonts w:asciiTheme="majorHAnsi" w:hAnsiTheme="majorHAnsi" w:cs="Times New Roman"/>
          <w:b/>
          <w:sz w:val="26"/>
          <w:szCs w:val="26"/>
        </w:rPr>
        <w:t>Социальная структура предприятия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5918"/>
      </w:tblGrid>
      <w:tr w:rsidR="00BF5F80" w:rsidRPr="00B313D2" w:rsidTr="002D6112">
        <w:trPr>
          <w:trHeight w:val="323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b/>
                <w:sz w:val="26"/>
                <w:szCs w:val="26"/>
              </w:rPr>
              <w:t>Классификационный признак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b/>
                <w:sz w:val="26"/>
                <w:szCs w:val="26"/>
              </w:rPr>
              <w:t>Характеристика</w:t>
            </w:r>
          </w:p>
        </w:tc>
      </w:tr>
      <w:tr w:rsidR="00BF5F80" w:rsidRPr="00B313D2" w:rsidTr="002D6112">
        <w:trPr>
          <w:trHeight w:val="323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Пол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Мужской/женский</w:t>
            </w:r>
          </w:p>
        </w:tc>
      </w:tr>
      <w:tr w:rsidR="00BF5F80" w:rsidRPr="00B313D2" w:rsidTr="002D6112">
        <w:trPr>
          <w:trHeight w:val="323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Возраст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Молодежь, средний возраст, пожилые</w:t>
            </w:r>
          </w:p>
        </w:tc>
      </w:tr>
      <w:tr w:rsidR="00BF5F80" w:rsidRPr="00B313D2" w:rsidTr="002D6112">
        <w:trPr>
          <w:trHeight w:val="323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Социальная принадлежность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Рабочий, служащий</w:t>
            </w:r>
          </w:p>
        </w:tc>
      </w:tr>
      <w:tr w:rsidR="00BF5F80" w:rsidRPr="00B313D2" w:rsidTr="002D6112">
        <w:trPr>
          <w:trHeight w:val="172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Должность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Руководитель, менеджер, специалист, рабочий</w:t>
            </w:r>
          </w:p>
        </w:tc>
      </w:tr>
      <w:tr w:rsidR="00BF5F80" w:rsidRPr="00B313D2" w:rsidTr="002D6112">
        <w:trPr>
          <w:trHeight w:val="303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Среднее, среднее специальное, незаконченное высшее, высшее</w:t>
            </w:r>
          </w:p>
        </w:tc>
      </w:tr>
      <w:tr w:rsidR="00BF5F80" w:rsidRPr="00B313D2" w:rsidTr="002D6112">
        <w:trPr>
          <w:trHeight w:val="77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Инженер, экономист, технолог, товаровед и др.</w:t>
            </w:r>
          </w:p>
        </w:tc>
      </w:tr>
      <w:tr w:rsidR="00BF5F80" w:rsidRPr="00B313D2" w:rsidTr="002D6112">
        <w:trPr>
          <w:trHeight w:val="323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Квалификация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Низкая, средняя, высокая</w:t>
            </w:r>
          </w:p>
        </w:tc>
      </w:tr>
      <w:tr w:rsidR="00BF5F80" w:rsidRPr="00B313D2" w:rsidTr="002D6112">
        <w:trPr>
          <w:trHeight w:val="323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Стаж работы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До 1 года, более 1 года и т.д.</w:t>
            </w:r>
          </w:p>
        </w:tc>
      </w:tr>
      <w:tr w:rsidR="00BF5F80" w:rsidRPr="00B313D2" w:rsidTr="002D6112">
        <w:trPr>
          <w:trHeight w:val="84"/>
          <w:jc w:val="center"/>
        </w:trPr>
        <w:tc>
          <w:tcPr>
            <w:tcW w:w="343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Уровень обеспечения</w:t>
            </w:r>
          </w:p>
        </w:tc>
        <w:tc>
          <w:tcPr>
            <w:tcW w:w="5918" w:type="dxa"/>
          </w:tcPr>
          <w:p w:rsidR="00BF5F80" w:rsidRPr="00B313D2" w:rsidRDefault="00BF5F80" w:rsidP="002D6112">
            <w:pPr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B313D2">
              <w:rPr>
                <w:rFonts w:asciiTheme="majorHAnsi" w:hAnsiTheme="majorHAnsi" w:cs="Times New Roman"/>
                <w:sz w:val="26"/>
                <w:szCs w:val="26"/>
              </w:rPr>
              <w:t>Малообеспеченный, среднеобеспеченный, высокообеспеченный</w:t>
            </w:r>
          </w:p>
        </w:tc>
      </w:tr>
    </w:tbl>
    <w:p w:rsidR="000572CE" w:rsidRPr="00B313D2" w:rsidRDefault="000572CE" w:rsidP="00BF5F80">
      <w:pPr>
        <w:spacing w:after="0" w:line="360" w:lineRule="auto"/>
        <w:ind w:firstLine="567"/>
        <w:jc w:val="both"/>
        <w:rPr>
          <w:rFonts w:asciiTheme="majorHAnsi" w:hAnsiTheme="majorHAnsi" w:cs="Times New Roman"/>
          <w:sz w:val="24"/>
          <w:szCs w:val="28"/>
        </w:rPr>
      </w:pPr>
    </w:p>
    <w:p w:rsidR="00BF5F80" w:rsidRPr="00B313D2" w:rsidRDefault="00BF5F80" w:rsidP="00BF5F80">
      <w:pPr>
        <w:spacing w:after="0" w:line="36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B313D2">
        <w:rPr>
          <w:rFonts w:asciiTheme="majorHAnsi" w:hAnsiTheme="majorHAnsi" w:cs="Times New Roman"/>
          <w:sz w:val="28"/>
          <w:szCs w:val="28"/>
        </w:rPr>
        <w:t>Существует и иная классификация ряда социальных факторов, которые также могут оказывать влияние на деятельность предприятия, она представлена на рис. 1.</w:t>
      </w:r>
    </w:p>
    <w:p w:rsidR="00713A39" w:rsidRPr="00B313D2" w:rsidRDefault="00713A39" w:rsidP="00BF5F80">
      <w:pPr>
        <w:ind w:firstLine="567"/>
        <w:jc w:val="both"/>
        <w:rPr>
          <w:rFonts w:asciiTheme="majorHAnsi" w:hAnsiTheme="majorHAnsi" w:cs="Times New Roman"/>
          <w:sz w:val="12"/>
          <w:szCs w:val="28"/>
        </w:rPr>
      </w:pPr>
    </w:p>
    <w:bookmarkStart w:id="0" w:name="_bookmark0"/>
    <w:bookmarkStart w:id="1" w:name="_bookmark1"/>
    <w:bookmarkEnd w:id="0"/>
    <w:bookmarkEnd w:id="1"/>
    <w:p w:rsidR="00BF5F80" w:rsidRPr="00B313D2" w:rsidRDefault="00BF5F80" w:rsidP="00BF5F80">
      <w:pPr>
        <w:ind w:firstLine="567"/>
        <w:jc w:val="both"/>
        <w:rPr>
          <w:rFonts w:asciiTheme="majorHAnsi" w:hAnsiTheme="majorHAnsi" w:cs="Times New Roman"/>
          <w:sz w:val="24"/>
          <w:szCs w:val="28"/>
        </w:rPr>
      </w:pPr>
      <w:r w:rsidRPr="00B313D2">
        <w:rPr>
          <w:rFonts w:asciiTheme="majorHAnsi" w:hAnsiTheme="majorHAnsi" w:cs="Times New Roman"/>
          <w:noProof/>
          <w:sz w:val="24"/>
          <w:szCs w:val="28"/>
          <w:lang w:eastAsia="ru-RU"/>
        </w:rPr>
        <mc:AlternateContent>
          <mc:Choice Requires="wpg">
            <w:drawing>
              <wp:inline distT="0" distB="0" distL="0" distR="0" wp14:anchorId="54F2889F" wp14:editId="77701213">
                <wp:extent cx="5219700" cy="1269273"/>
                <wp:effectExtent l="0" t="0" r="19050" b="2667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1269273"/>
                          <a:chOff x="1218" y="1633"/>
                          <a:chExt cx="9555" cy="2749"/>
                        </a:xfrm>
                      </wpg:grpSpPr>
                      <wps:wsp>
                        <wps:cNvPr id="2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4563" y="1725"/>
                            <a:ext cx="2822" cy="8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5F80" w:rsidRPr="00BF5F80" w:rsidRDefault="00BF5F80" w:rsidP="00BF5F8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F5F80">
                                <w:rPr>
                                  <w:rFonts w:ascii="Times New Roman" w:hAnsi="Times New Roman" w:cs="Times New Roman"/>
                                </w:rPr>
                                <w:t>Предприятие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218" y="2714"/>
                            <a:ext cx="2745" cy="10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5F80" w:rsidRPr="00BF5F80" w:rsidRDefault="00BF5F80" w:rsidP="00BF5F8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F5F80">
                                <w:rPr>
                                  <w:rFonts w:ascii="Times New Roman" w:hAnsi="Times New Roman" w:cs="Times New Roman"/>
                                </w:rPr>
                                <w:t xml:space="preserve">Демографическая </w:t>
                              </w:r>
                              <w:r w:rsidR="00040737"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  <w:r w:rsidRPr="00BF5F80">
                                <w:rPr>
                                  <w:rFonts w:ascii="Times New Roman" w:hAnsi="Times New Roman" w:cs="Times New Roman"/>
                                </w:rPr>
                                <w:t>ситуация в регионе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218" y="1633"/>
                            <a:ext cx="2535" cy="9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5F80" w:rsidRPr="00BF5F80" w:rsidRDefault="00BF5F80" w:rsidP="00BF5F8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F5F80">
                                <w:rPr>
                                  <w:rFonts w:ascii="Times New Roman" w:hAnsi="Times New Roman" w:cs="Times New Roman"/>
                                </w:rPr>
                                <w:t>Половозрастная структура населения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7728" y="2869"/>
                            <a:ext cx="3045" cy="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5F80" w:rsidRPr="009A2A1B" w:rsidRDefault="00BF5F80" w:rsidP="00BF5F8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0407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Средний уровень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4"/>
                        <wps:cNvSpPr/>
                        <wps:spPr bwMode="auto">
                          <a:xfrm>
                            <a:off x="4077" y="3216"/>
                            <a:ext cx="3570" cy="1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5F80" w:rsidRPr="00BF5F80" w:rsidRDefault="00BF5F80" w:rsidP="00BF5F8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F5F80">
                                <w:rPr>
                                  <w:rFonts w:ascii="Times New Roman" w:hAnsi="Times New Roman" w:cs="Times New Roman"/>
                                </w:rPr>
                                <w:t xml:space="preserve">Культурная среда и </w:t>
                              </w:r>
                              <w:r w:rsidR="00040737"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  <w:r w:rsidRPr="00BF5F80">
                                <w:rPr>
                                  <w:rFonts w:ascii="Times New Roman" w:hAnsi="Times New Roman" w:cs="Times New Roman"/>
                                </w:rPr>
                                <w:t>моральные ценности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" name="AutoShape 65"/>
                        <wps:cNvSpPr/>
                        <wps:spPr bwMode="auto">
                          <a:xfrm>
                            <a:off x="8148" y="1633"/>
                            <a:ext cx="2535" cy="10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5F80" w:rsidRPr="00BF5F80" w:rsidRDefault="00040737" w:rsidP="00BF5F8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="00BF5F80" w:rsidRPr="00BF5F80">
                                <w:rPr>
                                  <w:rFonts w:ascii="Times New Roman" w:hAnsi="Times New Roman" w:cs="Times New Roman"/>
                                </w:rPr>
                                <w:t>бразова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тельный уровень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3753" y="2132"/>
                            <a:ext cx="8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3" y="2443"/>
                            <a:ext cx="810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973" y="2581"/>
                            <a:ext cx="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7413" y="2207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49" y="2443"/>
                            <a:ext cx="779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2889F" id="Группа 1" o:spid="_x0000_s1026" style="width:411pt;height:99.95pt;mso-position-horizontal-relative:char;mso-position-vertical-relative:line" coordorigin="1218,1633" coordsize="9555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">
                <v:oval id="Oval 60" o:spid="_x0000_s1027" style="position:absolute;left:4563;top:1725;width:2822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BF5F80" w:rsidRPr="00BF5F80" w:rsidRDefault="00BF5F80" w:rsidP="00BF5F8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F5F80">
                          <w:rPr>
                            <w:rFonts w:ascii="Times New Roman" w:hAnsi="Times New Roman" w:cs="Times New Roman"/>
                          </w:rPr>
                          <w:t>Предприятие</w:t>
                        </w:r>
                      </w:p>
                    </w:txbxContent>
                  </v:textbox>
                </v:oval>
                <v:roundrect id="AutoShape 61" o:spid="_x0000_s1028" style="position:absolute;left:1218;top:2714;width:2745;height:10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CacYA&#10;AADaAAAADwAAAGRycy9kb3ducmV2LnhtbESPQWsCMRSE74L/IbyCF6nZtlDsahSrSEvFg7a19PbY&#10;vG623bwsSXS3/94IhR6HmfmGmc47W4sT+VA5VnAzykAQF05XXCp4e11fj0GEiKyxdkwKfinAfNbv&#10;TTHXruUdnfaxFAnCIUcFJsYmlzIUhiyGkWuIk/flvMWYpC+l9tgmuK3lbZbdS4sVpwWDDS0NFT/7&#10;o1Xw+bJ6H34/rR/bj+0uezgaH8aHjVKDq24xARGpi//hv/azVnAHlyvpBs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CCacYAAADaAAAADwAAAAAAAAAAAAAAAACYAgAAZHJz&#10;L2Rvd25yZXYueG1sUEsFBgAAAAAEAAQA9QAAAIsDAAAAAA==&#10;">
                  <v:textbox inset="0,0,0,0">
                    <w:txbxContent>
                      <w:p w:rsidR="00BF5F80" w:rsidRPr="00BF5F80" w:rsidRDefault="00BF5F80" w:rsidP="00BF5F8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F5F80">
                          <w:rPr>
                            <w:rFonts w:ascii="Times New Roman" w:hAnsi="Times New Roman" w:cs="Times New Roman"/>
                          </w:rPr>
                          <w:t xml:space="preserve">Демографическая </w:t>
                        </w:r>
                        <w:r w:rsidR="00040737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BF5F80">
                          <w:rPr>
                            <w:rFonts w:ascii="Times New Roman" w:hAnsi="Times New Roman" w:cs="Times New Roman"/>
                          </w:rPr>
                          <w:t>ситуация в регионе</w:t>
                        </w:r>
                      </w:p>
                    </w:txbxContent>
                  </v:textbox>
                </v:roundrect>
                <v:roundrect id="AutoShape 62" o:spid="_x0000_s1029" style="position:absolute;left:1218;top:1633;width:2535;height:9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aHcYA&#10;AADaAAAADwAAAGRycy9kb3ducmV2LnhtbESPQWsCMRSE74L/IbyCF6nZllLsahSrSEvFg7a19PbY&#10;vG623bwsSXS3/94IhR6HmfmGmc47W4sT+VA5VnAzykAQF05XXCp4e11fj0GEiKyxdkwKfinAfNbv&#10;TTHXruUdnfaxFAnCIUcFJsYmlzIUhiyGkWuIk/flvMWYpC+l9tgmuK3lbZbdS4sVpwWDDS0NFT/7&#10;o1Xw+bJ6H34/rR/bj+0uezgaH8aHjVKDq24xARGpi//hv/azVnAHlyvpBs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kaHcYAAADaAAAADwAAAAAAAAAAAAAAAACYAgAAZHJz&#10;L2Rvd25yZXYueG1sUEsFBgAAAAAEAAQA9QAAAIsDAAAAAA==&#10;">
                  <v:textbox inset="0,0,0,0">
                    <w:txbxContent>
                      <w:p w:rsidR="00BF5F80" w:rsidRPr="00BF5F80" w:rsidRDefault="00BF5F80" w:rsidP="00BF5F8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F5F80">
                          <w:rPr>
                            <w:rFonts w:ascii="Times New Roman" w:hAnsi="Times New Roman" w:cs="Times New Roman"/>
                          </w:rPr>
                          <w:t>Половозрастная структура населения</w:t>
                        </w:r>
                      </w:p>
                    </w:txbxContent>
                  </v:textbox>
                </v:roundrect>
                <v:roundrect id="AutoShape 63" o:spid="_x0000_s1030" style="position:absolute;left:7728;top:2869;width:3045;height:7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BF5F80" w:rsidRPr="009A2A1B" w:rsidRDefault="00BF5F80" w:rsidP="00BF5F80">
                        <w:pPr>
                          <w:jc w:val="center"/>
                          <w:rPr>
                            <w:sz w:val="24"/>
                          </w:rPr>
                        </w:pPr>
                        <w:r w:rsidRPr="00040737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Средний уровень </w:t>
                        </w:r>
                      </w:p>
                    </w:txbxContent>
                  </v:textbox>
                </v:roundrect>
                <v:roundrect id="AutoShape 64" o:spid="_x0000_s1031" style="position:absolute;left:4077;top:3216;width:3570;height:11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BF5F80" w:rsidRPr="00BF5F80" w:rsidRDefault="00BF5F80" w:rsidP="00BF5F8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F5F80">
                          <w:rPr>
                            <w:rFonts w:ascii="Times New Roman" w:hAnsi="Times New Roman" w:cs="Times New Roman"/>
                          </w:rPr>
                          <w:t xml:space="preserve">Культурная среда и </w:t>
                        </w:r>
                        <w:r w:rsidR="00040737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BF5F80">
                          <w:rPr>
                            <w:rFonts w:ascii="Times New Roman" w:hAnsi="Times New Roman" w:cs="Times New Roman"/>
                          </w:rPr>
                          <w:t>моральные ценности</w:t>
                        </w:r>
                      </w:p>
                    </w:txbxContent>
                  </v:textbox>
                </v:roundrect>
                <v:roundrect id="AutoShape 65" o:spid="_x0000_s1032" style="position:absolute;left:8148;top:1633;width:2535;height:10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BF5F80" w:rsidRPr="00BF5F80" w:rsidRDefault="00040737" w:rsidP="00BF5F8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="00BF5F80" w:rsidRPr="00BF5F80">
                          <w:rPr>
                            <w:rFonts w:ascii="Times New Roman" w:hAnsi="Times New Roman" w:cs="Times New Roman"/>
                          </w:rPr>
                          <w:t>бразова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тельный уровень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6" o:spid="_x0000_s1033" type="#_x0000_t32" style="position:absolute;left:3753;top:2132;width: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67" o:spid="_x0000_s1034" type="#_x0000_t32" style="position:absolute;left:3963;top:2443;width:810;height:6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AutoShape 68" o:spid="_x0000_s1035" type="#_x0000_t32" style="position:absolute;left:5973;top:2581;width:0;height:6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AutoShape 69" o:spid="_x0000_s1036" type="#_x0000_t32" style="position:absolute;left:7413;top:2207;width:7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AutoShape 70" o:spid="_x0000_s1037" type="#_x0000_t32" style="position:absolute;left:6949;top:2443;width:779;height:6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4fcEAAADbAAAADwAAAGRycy9kb3ducmV2LnhtbERPS2vDMAy+D/ofjAq7rU5DKGtaJ5SN&#10;wRi79HHoUcSqExrLIdba7N/Pg8Fu+vie2taT79WNxtgFNrBcZKCIm2A7dgZOx7enZ1BRkC32gcnA&#10;N0Woq9nDFksb7ryn20GcSiEcSzTQigyl1rFpyWNchIE4cZcwepQER6ftiPcU7nudZ9lKe+w4NbQ4&#10;0EtLzfXw5Q2cT/5znRev3hXuKHuhjy4vVsY8zqfdBpTQJP/iP/e7TfNz+P0lHa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1zh9wQAAANsAAAAPAAAAAAAAAAAAAAAA&#10;AKECAABkcnMvZG93bnJldi54bWxQSwUGAAAAAAQABAD5AAAAjwMAAAAA&#10;">
                  <v:stroke endarrow="block"/>
                </v:shape>
                <w10:anchorlock/>
              </v:group>
            </w:pict>
          </mc:Fallback>
        </mc:AlternateContent>
      </w:r>
    </w:p>
    <w:p w:rsidR="00BF5F80" w:rsidRPr="00B313D2" w:rsidRDefault="00BF5F80" w:rsidP="00BF5F80">
      <w:pPr>
        <w:jc w:val="center"/>
        <w:rPr>
          <w:rFonts w:asciiTheme="majorHAnsi" w:hAnsiTheme="majorHAnsi" w:cs="Times New Roman"/>
          <w:b/>
          <w:sz w:val="24"/>
          <w:szCs w:val="26"/>
        </w:rPr>
      </w:pPr>
      <w:r w:rsidRPr="00B313D2">
        <w:rPr>
          <w:rFonts w:asciiTheme="majorHAnsi" w:hAnsiTheme="majorHAnsi" w:cs="Times New Roman"/>
          <w:b/>
          <w:sz w:val="24"/>
          <w:szCs w:val="26"/>
        </w:rPr>
        <w:t>Рис.</w:t>
      </w:r>
      <w:r w:rsidR="000572CE" w:rsidRPr="00B313D2">
        <w:rPr>
          <w:rFonts w:asciiTheme="majorHAnsi" w:hAnsiTheme="majorHAnsi" w:cs="Times New Roman"/>
          <w:b/>
          <w:sz w:val="24"/>
          <w:szCs w:val="26"/>
        </w:rPr>
        <w:t xml:space="preserve"> </w:t>
      </w:r>
      <w:r w:rsidRPr="00B313D2">
        <w:rPr>
          <w:rFonts w:asciiTheme="majorHAnsi" w:hAnsiTheme="majorHAnsi" w:cs="Times New Roman"/>
          <w:b/>
          <w:sz w:val="24"/>
          <w:szCs w:val="26"/>
        </w:rPr>
        <w:t>1. Факторы, влияющие на деятельность предприятия</w:t>
      </w:r>
    </w:p>
    <w:p w:rsidR="00713A39" w:rsidRPr="00B313D2" w:rsidRDefault="00713A39" w:rsidP="00713A39">
      <w:pPr>
        <w:ind w:firstLine="567"/>
        <w:jc w:val="center"/>
        <w:rPr>
          <w:rFonts w:asciiTheme="majorHAnsi" w:hAnsiTheme="majorHAnsi" w:cs="Times New Roman"/>
          <w:b/>
          <w:i/>
          <w:sz w:val="24"/>
          <w:szCs w:val="28"/>
        </w:rPr>
      </w:pPr>
    </w:p>
    <w:p w:rsidR="00BF4B3A" w:rsidRPr="00B313D2" w:rsidRDefault="00BF4B3A" w:rsidP="00BF4B3A">
      <w:pPr>
        <w:spacing w:after="0" w:line="240" w:lineRule="auto"/>
        <w:ind w:firstLine="567"/>
        <w:jc w:val="center"/>
        <w:rPr>
          <w:rFonts w:asciiTheme="majorHAnsi" w:hAnsiTheme="majorHAnsi" w:cs="Times New Roman"/>
          <w:i/>
          <w:sz w:val="24"/>
          <w:szCs w:val="28"/>
        </w:rPr>
      </w:pPr>
      <w:r w:rsidRPr="00B313D2">
        <w:rPr>
          <w:rFonts w:asciiTheme="majorHAnsi" w:hAnsiTheme="majorHAnsi" w:cs="Times New Roman"/>
          <w:i/>
          <w:sz w:val="24"/>
          <w:szCs w:val="28"/>
        </w:rPr>
        <w:t>***</w:t>
      </w:r>
    </w:p>
    <w:p w:rsidR="00BF4B3A" w:rsidRPr="00B313D2" w:rsidRDefault="00BF4B3A" w:rsidP="00BF4B3A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  <w:sz w:val="24"/>
          <w:szCs w:val="28"/>
        </w:rPr>
      </w:pPr>
      <w:r w:rsidRPr="00B313D2">
        <w:rPr>
          <w:rFonts w:asciiTheme="majorHAnsi" w:hAnsiTheme="majorHAnsi" w:cs="Times New Roman"/>
          <w:b/>
          <w:sz w:val="24"/>
          <w:szCs w:val="28"/>
        </w:rPr>
        <w:lastRenderedPageBreak/>
        <w:t xml:space="preserve">(Источники, </w:t>
      </w:r>
      <w:r w:rsidRPr="00B313D2">
        <w:rPr>
          <w:rFonts w:asciiTheme="majorHAnsi" w:hAnsiTheme="majorHAnsi" w:cs="Times New Roman"/>
          <w:sz w:val="24"/>
          <w:szCs w:val="28"/>
        </w:rPr>
        <w:t xml:space="preserve">см. ПРИЛОЖЕНИЕ </w:t>
      </w:r>
      <w:r w:rsidR="00CE497F">
        <w:rPr>
          <w:rFonts w:asciiTheme="majorHAnsi" w:hAnsiTheme="majorHAnsi" w:cs="Times New Roman"/>
          <w:sz w:val="24"/>
          <w:szCs w:val="28"/>
        </w:rPr>
        <w:t>2</w:t>
      </w:r>
      <w:r w:rsidRPr="00B313D2">
        <w:rPr>
          <w:rFonts w:asciiTheme="majorHAnsi" w:hAnsiTheme="majorHAnsi" w:cs="Times New Roman"/>
          <w:b/>
          <w:sz w:val="24"/>
          <w:szCs w:val="28"/>
        </w:rPr>
        <w:t>)</w:t>
      </w:r>
    </w:p>
    <w:p w:rsidR="00BF4B3A" w:rsidRPr="00B313D2" w:rsidRDefault="00BF4B3A" w:rsidP="00713A39">
      <w:pPr>
        <w:ind w:firstLine="567"/>
        <w:jc w:val="center"/>
        <w:rPr>
          <w:rFonts w:asciiTheme="majorHAnsi" w:hAnsiTheme="majorHAnsi" w:cs="Times New Roman"/>
          <w:b/>
          <w:i/>
          <w:sz w:val="24"/>
          <w:szCs w:val="28"/>
        </w:rPr>
      </w:pPr>
    </w:p>
    <w:p w:rsidR="00713A39" w:rsidRPr="00B313D2" w:rsidRDefault="00713A39" w:rsidP="00BF4B3A">
      <w:pPr>
        <w:ind w:firstLine="567"/>
        <w:jc w:val="right"/>
        <w:rPr>
          <w:rFonts w:asciiTheme="majorHAnsi" w:hAnsiTheme="majorHAnsi" w:cs="Times New Roman"/>
          <w:b/>
          <w:szCs w:val="28"/>
        </w:rPr>
      </w:pPr>
      <w:r w:rsidRPr="00B313D2">
        <w:rPr>
          <w:rFonts w:asciiTheme="majorHAnsi" w:hAnsiTheme="majorHAnsi" w:cs="Times New Roman"/>
          <w:b/>
          <w:sz w:val="24"/>
          <w:szCs w:val="28"/>
        </w:rPr>
        <w:t xml:space="preserve">ПРИЛОЖЕНИЕ </w:t>
      </w:r>
      <w:r w:rsidR="009E0BB1">
        <w:rPr>
          <w:rFonts w:asciiTheme="majorHAnsi" w:hAnsiTheme="majorHAnsi" w:cs="Times New Roman"/>
          <w:b/>
          <w:sz w:val="24"/>
          <w:szCs w:val="28"/>
        </w:rPr>
        <w:t>2</w:t>
      </w:r>
    </w:p>
    <w:p w:rsidR="00BF4B3A" w:rsidRPr="00B313D2" w:rsidRDefault="00BF4B3A" w:rsidP="00713A39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13A39" w:rsidRPr="00B313D2" w:rsidRDefault="00BF4B3A" w:rsidP="00713A39">
      <w:pPr>
        <w:jc w:val="center"/>
        <w:rPr>
          <w:rFonts w:asciiTheme="majorHAnsi" w:hAnsiTheme="majorHAnsi" w:cs="Times New Roman"/>
          <w:b/>
          <w:szCs w:val="28"/>
        </w:rPr>
      </w:pPr>
      <w:r w:rsidRPr="00B313D2">
        <w:rPr>
          <w:rFonts w:asciiTheme="majorHAnsi" w:hAnsiTheme="majorHAnsi" w:cs="Times New Roman"/>
          <w:b/>
          <w:sz w:val="28"/>
          <w:szCs w:val="28"/>
        </w:rPr>
        <w:t>Образцы оформления источников</w:t>
      </w:r>
    </w:p>
    <w:p w:rsidR="00713A39" w:rsidRPr="00B313D2" w:rsidRDefault="00713A39" w:rsidP="00713A39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  <w:szCs w:val="24"/>
        </w:rPr>
      </w:pPr>
      <w:r w:rsidRPr="00B313D2">
        <w:rPr>
          <w:rFonts w:asciiTheme="majorHAnsi" w:hAnsiTheme="majorHAnsi" w:cs="Times New Roman"/>
          <w:b/>
          <w:i/>
          <w:szCs w:val="24"/>
        </w:rPr>
        <w:t>Монографии:</w:t>
      </w:r>
    </w:p>
    <w:p w:rsidR="00713A39" w:rsidRPr="00B313D2" w:rsidRDefault="00713A39" w:rsidP="00713A39">
      <w:pPr>
        <w:spacing w:after="0" w:line="240" w:lineRule="auto"/>
        <w:ind w:firstLine="567"/>
        <w:jc w:val="both"/>
        <w:rPr>
          <w:rFonts w:asciiTheme="majorHAnsi" w:hAnsiTheme="majorHAnsi" w:cs="Times New Roman"/>
          <w:szCs w:val="24"/>
        </w:rPr>
      </w:pPr>
      <w:r w:rsidRPr="00B313D2">
        <w:rPr>
          <w:rFonts w:asciiTheme="majorHAnsi" w:hAnsiTheme="majorHAnsi" w:cs="Times New Roman"/>
          <w:szCs w:val="24"/>
        </w:rPr>
        <w:t xml:space="preserve">Курсанов А. Л. Транспорт </w:t>
      </w:r>
      <w:proofErr w:type="spellStart"/>
      <w:r w:rsidRPr="00B313D2">
        <w:rPr>
          <w:rFonts w:asciiTheme="majorHAnsi" w:hAnsiTheme="majorHAnsi" w:cs="Times New Roman"/>
          <w:szCs w:val="24"/>
        </w:rPr>
        <w:t>ассимилятов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в растениях. </w:t>
      </w:r>
      <w:proofErr w:type="gramStart"/>
      <w:r w:rsidRPr="00B313D2">
        <w:rPr>
          <w:rFonts w:asciiTheme="majorHAnsi" w:hAnsiTheme="majorHAnsi" w:cs="Times New Roman"/>
          <w:szCs w:val="24"/>
        </w:rPr>
        <w:t>М. :</w:t>
      </w:r>
      <w:proofErr w:type="gramEnd"/>
      <w:r w:rsidRPr="00B313D2">
        <w:rPr>
          <w:rFonts w:asciiTheme="majorHAnsi" w:hAnsiTheme="majorHAnsi" w:cs="Times New Roman"/>
          <w:szCs w:val="24"/>
        </w:rPr>
        <w:t xml:space="preserve"> Наука, 1976. 647 с.  </w:t>
      </w:r>
    </w:p>
    <w:p w:rsidR="00713A39" w:rsidRPr="00B313D2" w:rsidRDefault="00713A39" w:rsidP="00713A39">
      <w:pPr>
        <w:ind w:firstLine="567"/>
        <w:jc w:val="both"/>
        <w:rPr>
          <w:rFonts w:asciiTheme="majorHAnsi" w:hAnsiTheme="majorHAnsi" w:cs="Times New Roman"/>
          <w:b/>
          <w:i/>
          <w:sz w:val="10"/>
          <w:szCs w:val="24"/>
        </w:rPr>
      </w:pPr>
    </w:p>
    <w:p w:rsidR="00713A39" w:rsidRPr="00B313D2" w:rsidRDefault="00713A39" w:rsidP="00713A39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  <w:szCs w:val="24"/>
        </w:rPr>
      </w:pPr>
      <w:r w:rsidRPr="00B313D2">
        <w:rPr>
          <w:rFonts w:asciiTheme="majorHAnsi" w:hAnsiTheme="majorHAnsi" w:cs="Times New Roman"/>
          <w:b/>
          <w:i/>
          <w:szCs w:val="24"/>
        </w:rPr>
        <w:t xml:space="preserve">Статьи из книг: </w:t>
      </w:r>
    </w:p>
    <w:p w:rsidR="00713A39" w:rsidRPr="00B313D2" w:rsidRDefault="00713A39" w:rsidP="00713A39">
      <w:pPr>
        <w:spacing w:after="0" w:line="240" w:lineRule="auto"/>
        <w:ind w:firstLine="567"/>
        <w:jc w:val="both"/>
        <w:rPr>
          <w:rFonts w:asciiTheme="majorHAnsi" w:hAnsiTheme="majorHAnsi" w:cs="Times New Roman"/>
          <w:szCs w:val="24"/>
        </w:rPr>
      </w:pPr>
      <w:r w:rsidRPr="00B313D2">
        <w:rPr>
          <w:rFonts w:asciiTheme="majorHAnsi" w:hAnsiTheme="majorHAnsi" w:cs="Times New Roman"/>
          <w:szCs w:val="24"/>
        </w:rPr>
        <w:t xml:space="preserve">Лобанова О. И., Ходов Д. А. Фитотерапия аллергических дерматозов у детей // Лекарственные и ядовитые растения и их значение в педиатрии. </w:t>
      </w:r>
      <w:proofErr w:type="gramStart"/>
      <w:r w:rsidRPr="00B313D2">
        <w:rPr>
          <w:rFonts w:asciiTheme="majorHAnsi" w:hAnsiTheme="majorHAnsi" w:cs="Times New Roman"/>
          <w:szCs w:val="24"/>
        </w:rPr>
        <w:t>М. :</w:t>
      </w:r>
      <w:proofErr w:type="gramEnd"/>
      <w:r w:rsidRPr="00B313D2">
        <w:rPr>
          <w:rFonts w:asciiTheme="majorHAnsi" w:hAnsiTheme="majorHAnsi" w:cs="Times New Roman"/>
          <w:szCs w:val="24"/>
        </w:rPr>
        <w:t xml:space="preserve"> Наука, 1986. С. 74–77. </w:t>
      </w:r>
    </w:p>
    <w:p w:rsidR="00713A39" w:rsidRPr="00B313D2" w:rsidRDefault="00713A39" w:rsidP="00713A39">
      <w:pPr>
        <w:ind w:firstLine="567"/>
        <w:jc w:val="both"/>
        <w:rPr>
          <w:rFonts w:asciiTheme="majorHAnsi" w:hAnsiTheme="majorHAnsi" w:cs="Times New Roman"/>
          <w:b/>
          <w:i/>
          <w:sz w:val="8"/>
          <w:szCs w:val="24"/>
        </w:rPr>
      </w:pPr>
    </w:p>
    <w:p w:rsidR="00713A39" w:rsidRPr="00B313D2" w:rsidRDefault="00713A39" w:rsidP="00713A39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Cs w:val="24"/>
        </w:rPr>
      </w:pPr>
      <w:r w:rsidRPr="00B313D2">
        <w:rPr>
          <w:rFonts w:asciiTheme="majorHAnsi" w:hAnsiTheme="majorHAnsi" w:cs="Times New Roman"/>
          <w:b/>
          <w:i/>
          <w:szCs w:val="24"/>
        </w:rPr>
        <w:t>Статьи из периодических изданий:</w:t>
      </w:r>
      <w:r w:rsidRPr="00B313D2">
        <w:rPr>
          <w:rFonts w:asciiTheme="majorHAnsi" w:hAnsiTheme="majorHAnsi" w:cs="Times New Roman"/>
          <w:b/>
          <w:szCs w:val="24"/>
        </w:rPr>
        <w:t xml:space="preserve"> </w:t>
      </w:r>
    </w:p>
    <w:p w:rsidR="00713A39" w:rsidRPr="00B313D2" w:rsidRDefault="00713A39" w:rsidP="00713A39">
      <w:pPr>
        <w:spacing w:after="0" w:line="240" w:lineRule="auto"/>
        <w:ind w:firstLine="567"/>
        <w:jc w:val="both"/>
        <w:rPr>
          <w:rFonts w:asciiTheme="majorHAnsi" w:hAnsiTheme="majorHAnsi" w:cs="Times New Roman"/>
          <w:szCs w:val="24"/>
        </w:rPr>
      </w:pPr>
      <w:proofErr w:type="spellStart"/>
      <w:r w:rsidRPr="00B313D2">
        <w:rPr>
          <w:rFonts w:asciiTheme="majorHAnsi" w:hAnsiTheme="majorHAnsi" w:cs="Times New Roman"/>
          <w:szCs w:val="24"/>
        </w:rPr>
        <w:t>Новосельская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И. Л., </w:t>
      </w:r>
      <w:proofErr w:type="spellStart"/>
      <w:r w:rsidRPr="00B313D2">
        <w:rPr>
          <w:rFonts w:asciiTheme="majorHAnsi" w:hAnsiTheme="majorHAnsi" w:cs="Times New Roman"/>
          <w:szCs w:val="24"/>
        </w:rPr>
        <w:t>Горовиц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М. Б., </w:t>
      </w:r>
      <w:proofErr w:type="spellStart"/>
      <w:r w:rsidRPr="00B313D2">
        <w:rPr>
          <w:rFonts w:asciiTheme="majorHAnsi" w:hAnsiTheme="majorHAnsi" w:cs="Times New Roman"/>
          <w:szCs w:val="24"/>
        </w:rPr>
        <w:t>Абубакиров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Н. К. </w:t>
      </w:r>
      <w:proofErr w:type="spellStart"/>
      <w:r w:rsidRPr="00B313D2">
        <w:rPr>
          <w:rFonts w:asciiTheme="majorHAnsi" w:hAnsiTheme="majorHAnsi" w:cs="Times New Roman"/>
          <w:szCs w:val="24"/>
        </w:rPr>
        <w:t>Фитоэкдизоны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</w:t>
      </w:r>
      <w:proofErr w:type="spellStart"/>
      <w:r w:rsidRPr="00B313D2">
        <w:rPr>
          <w:rFonts w:asciiTheme="majorHAnsi" w:hAnsiTheme="majorHAnsi" w:cs="Times New Roman"/>
          <w:szCs w:val="24"/>
        </w:rPr>
        <w:t>Serratula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// Химия природ. </w:t>
      </w:r>
      <w:proofErr w:type="spellStart"/>
      <w:r w:rsidRPr="00B313D2">
        <w:rPr>
          <w:rFonts w:asciiTheme="majorHAnsi" w:hAnsiTheme="majorHAnsi" w:cs="Times New Roman"/>
          <w:szCs w:val="24"/>
        </w:rPr>
        <w:t>соедин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. 1975. № 3. С. 429–430. </w:t>
      </w:r>
    </w:p>
    <w:p w:rsidR="00713A39" w:rsidRPr="00B313D2" w:rsidRDefault="00713A39" w:rsidP="00713A39">
      <w:pPr>
        <w:ind w:firstLine="567"/>
        <w:jc w:val="both"/>
        <w:rPr>
          <w:rFonts w:asciiTheme="majorHAnsi" w:hAnsiTheme="majorHAnsi" w:cs="Times New Roman"/>
          <w:b/>
          <w:i/>
          <w:sz w:val="8"/>
          <w:szCs w:val="24"/>
        </w:rPr>
      </w:pPr>
    </w:p>
    <w:p w:rsidR="00713A39" w:rsidRPr="00B313D2" w:rsidRDefault="00713A39" w:rsidP="00713A39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  <w:szCs w:val="24"/>
        </w:rPr>
      </w:pPr>
      <w:r w:rsidRPr="00B313D2">
        <w:rPr>
          <w:rFonts w:asciiTheme="majorHAnsi" w:hAnsiTheme="majorHAnsi" w:cs="Times New Roman"/>
          <w:b/>
          <w:i/>
          <w:szCs w:val="24"/>
        </w:rPr>
        <w:t xml:space="preserve">Авторефераты и диссертации: </w:t>
      </w:r>
    </w:p>
    <w:p w:rsidR="00713A39" w:rsidRPr="00B313D2" w:rsidRDefault="00713A39" w:rsidP="00713A39">
      <w:pPr>
        <w:spacing w:after="0" w:line="240" w:lineRule="auto"/>
        <w:ind w:firstLine="567"/>
        <w:jc w:val="both"/>
        <w:rPr>
          <w:rFonts w:asciiTheme="majorHAnsi" w:hAnsiTheme="majorHAnsi" w:cs="Times New Roman"/>
          <w:szCs w:val="24"/>
        </w:rPr>
      </w:pPr>
      <w:proofErr w:type="spellStart"/>
      <w:r w:rsidRPr="00B313D2">
        <w:rPr>
          <w:rFonts w:asciiTheme="majorHAnsi" w:hAnsiTheme="majorHAnsi" w:cs="Times New Roman"/>
          <w:szCs w:val="24"/>
        </w:rPr>
        <w:t>Березуцкий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М. А. Антропогенная трансформация флоры южной части Приволжской </w:t>
      </w:r>
      <w:proofErr w:type="gramStart"/>
      <w:r w:rsidRPr="00B313D2">
        <w:rPr>
          <w:rFonts w:asciiTheme="majorHAnsi" w:hAnsiTheme="majorHAnsi" w:cs="Times New Roman"/>
          <w:szCs w:val="24"/>
        </w:rPr>
        <w:t>возвышенности :</w:t>
      </w:r>
      <w:proofErr w:type="gramEnd"/>
      <w:r w:rsidRPr="00B313D2">
        <w:rPr>
          <w:rFonts w:asciiTheme="majorHAnsi" w:hAnsiTheme="majorHAnsi" w:cs="Times New Roman"/>
          <w:szCs w:val="24"/>
        </w:rPr>
        <w:t xml:space="preserve"> </w:t>
      </w:r>
      <w:proofErr w:type="spellStart"/>
      <w:r w:rsidRPr="00B313D2">
        <w:rPr>
          <w:rFonts w:asciiTheme="majorHAnsi" w:hAnsiTheme="majorHAnsi" w:cs="Times New Roman"/>
          <w:szCs w:val="24"/>
        </w:rPr>
        <w:t>автореф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. </w:t>
      </w:r>
      <w:proofErr w:type="spellStart"/>
      <w:r w:rsidRPr="00B313D2">
        <w:rPr>
          <w:rFonts w:asciiTheme="majorHAnsi" w:hAnsiTheme="majorHAnsi" w:cs="Times New Roman"/>
          <w:szCs w:val="24"/>
        </w:rPr>
        <w:t>дис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. … д-ра биол. наук. Воронеж, 2000. 40 с. </w:t>
      </w:r>
    </w:p>
    <w:p w:rsidR="00713A39" w:rsidRPr="00B313D2" w:rsidRDefault="00713A39" w:rsidP="00713A39">
      <w:pPr>
        <w:ind w:firstLine="567"/>
        <w:jc w:val="both"/>
        <w:rPr>
          <w:rFonts w:asciiTheme="majorHAnsi" w:hAnsiTheme="majorHAnsi" w:cs="Times New Roman"/>
          <w:b/>
          <w:i/>
          <w:sz w:val="10"/>
          <w:szCs w:val="24"/>
        </w:rPr>
      </w:pPr>
    </w:p>
    <w:p w:rsidR="00713A39" w:rsidRPr="00B313D2" w:rsidRDefault="00713A39" w:rsidP="00713A39">
      <w:pPr>
        <w:spacing w:after="0"/>
        <w:ind w:firstLine="567"/>
        <w:jc w:val="both"/>
        <w:rPr>
          <w:rFonts w:asciiTheme="majorHAnsi" w:hAnsiTheme="majorHAnsi" w:cs="Times New Roman"/>
          <w:b/>
          <w:i/>
          <w:szCs w:val="24"/>
        </w:rPr>
      </w:pPr>
      <w:r w:rsidRPr="00B313D2">
        <w:rPr>
          <w:rFonts w:asciiTheme="majorHAnsi" w:hAnsiTheme="majorHAnsi" w:cs="Times New Roman"/>
          <w:b/>
          <w:i/>
          <w:szCs w:val="24"/>
        </w:rPr>
        <w:t xml:space="preserve">Материалы конференций: </w:t>
      </w:r>
    </w:p>
    <w:p w:rsidR="00713A39" w:rsidRPr="00B313D2" w:rsidRDefault="00713A39" w:rsidP="00713A39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proofErr w:type="spellStart"/>
      <w:r w:rsidRPr="00B313D2">
        <w:rPr>
          <w:rFonts w:asciiTheme="majorHAnsi" w:hAnsiTheme="majorHAnsi" w:cs="Times New Roman"/>
          <w:szCs w:val="24"/>
        </w:rPr>
        <w:t>Стриганова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Б. Р. Вклад </w:t>
      </w:r>
      <w:proofErr w:type="spellStart"/>
      <w:r w:rsidRPr="00B313D2">
        <w:rPr>
          <w:rFonts w:asciiTheme="majorHAnsi" w:hAnsiTheme="majorHAnsi" w:cs="Times New Roman"/>
          <w:szCs w:val="24"/>
        </w:rPr>
        <w:t>почвообитающих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животных в биодинамику степных почв // Биоресурсы и биоразнообразие экосистем </w:t>
      </w:r>
      <w:proofErr w:type="gramStart"/>
      <w:r w:rsidRPr="00B313D2">
        <w:rPr>
          <w:rFonts w:asciiTheme="majorHAnsi" w:hAnsiTheme="majorHAnsi" w:cs="Times New Roman"/>
          <w:szCs w:val="24"/>
        </w:rPr>
        <w:t>Поволжья :</w:t>
      </w:r>
      <w:proofErr w:type="gramEnd"/>
      <w:r w:rsidRPr="00B313D2">
        <w:rPr>
          <w:rFonts w:asciiTheme="majorHAnsi" w:hAnsiTheme="majorHAnsi" w:cs="Times New Roman"/>
          <w:szCs w:val="24"/>
        </w:rPr>
        <w:t xml:space="preserve"> прошлое, настоящее, будущее : материалы </w:t>
      </w:r>
      <w:proofErr w:type="spellStart"/>
      <w:r w:rsidRPr="00B313D2">
        <w:rPr>
          <w:rFonts w:asciiTheme="majorHAnsi" w:hAnsiTheme="majorHAnsi" w:cs="Times New Roman"/>
          <w:szCs w:val="24"/>
        </w:rPr>
        <w:t>Междунар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. </w:t>
      </w:r>
      <w:proofErr w:type="spellStart"/>
      <w:r w:rsidRPr="00B313D2">
        <w:rPr>
          <w:rFonts w:asciiTheme="majorHAnsi" w:hAnsiTheme="majorHAnsi" w:cs="Times New Roman"/>
          <w:szCs w:val="24"/>
        </w:rPr>
        <w:t>совещ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. / под ред. акад. Д. С. Павлова. </w:t>
      </w:r>
      <w:proofErr w:type="gramStart"/>
      <w:r w:rsidRPr="00B313D2">
        <w:rPr>
          <w:rFonts w:asciiTheme="majorHAnsi" w:hAnsiTheme="majorHAnsi" w:cs="Times New Roman"/>
          <w:szCs w:val="24"/>
        </w:rPr>
        <w:t>Саратов :</w:t>
      </w:r>
      <w:proofErr w:type="gramEnd"/>
      <w:r w:rsidRPr="00B313D2">
        <w:rPr>
          <w:rFonts w:asciiTheme="majorHAnsi" w:hAnsiTheme="majorHAnsi" w:cs="Times New Roman"/>
          <w:szCs w:val="24"/>
        </w:rPr>
        <w:t xml:space="preserve"> Изд-во </w:t>
      </w:r>
      <w:proofErr w:type="spellStart"/>
      <w:r w:rsidRPr="00B313D2">
        <w:rPr>
          <w:rFonts w:asciiTheme="majorHAnsi" w:hAnsiTheme="majorHAnsi" w:cs="Times New Roman"/>
          <w:szCs w:val="24"/>
        </w:rPr>
        <w:t>Сарат</w:t>
      </w:r>
      <w:proofErr w:type="spellEnd"/>
      <w:r w:rsidRPr="00B313D2">
        <w:rPr>
          <w:rFonts w:asciiTheme="majorHAnsi" w:hAnsiTheme="majorHAnsi" w:cs="Times New Roman"/>
          <w:szCs w:val="24"/>
        </w:rPr>
        <w:t>. ун-та, 2005. С. 53–54.</w:t>
      </w:r>
    </w:p>
    <w:p w:rsidR="00713A39" w:rsidRPr="00B313D2" w:rsidRDefault="00713A39" w:rsidP="00713A39">
      <w:pPr>
        <w:ind w:firstLine="567"/>
        <w:jc w:val="both"/>
        <w:rPr>
          <w:rFonts w:asciiTheme="majorHAnsi" w:hAnsiTheme="majorHAnsi" w:cs="Times New Roman"/>
          <w:b/>
          <w:i/>
          <w:sz w:val="6"/>
          <w:szCs w:val="24"/>
        </w:rPr>
      </w:pPr>
    </w:p>
    <w:p w:rsidR="00713A39" w:rsidRPr="00B313D2" w:rsidRDefault="00713A39" w:rsidP="00713A39">
      <w:pPr>
        <w:spacing w:after="0" w:line="240" w:lineRule="auto"/>
        <w:ind w:firstLine="567"/>
        <w:jc w:val="both"/>
        <w:rPr>
          <w:rFonts w:asciiTheme="majorHAnsi" w:hAnsiTheme="majorHAnsi" w:cs="Times New Roman"/>
          <w:i/>
          <w:szCs w:val="24"/>
        </w:rPr>
      </w:pPr>
      <w:r w:rsidRPr="00B313D2">
        <w:rPr>
          <w:rFonts w:asciiTheme="majorHAnsi" w:hAnsiTheme="majorHAnsi" w:cs="Times New Roman"/>
          <w:b/>
          <w:i/>
          <w:szCs w:val="24"/>
        </w:rPr>
        <w:t>Электронная публикация в Интернете</w:t>
      </w:r>
      <w:r w:rsidRPr="00B313D2">
        <w:rPr>
          <w:rFonts w:asciiTheme="majorHAnsi" w:hAnsiTheme="majorHAnsi" w:cs="Times New Roman"/>
          <w:i/>
          <w:szCs w:val="24"/>
        </w:rPr>
        <w:t>:</w:t>
      </w:r>
    </w:p>
    <w:p w:rsidR="00713A39" w:rsidRPr="00B313D2" w:rsidRDefault="00713A39" w:rsidP="00713A39">
      <w:pPr>
        <w:ind w:firstLine="360"/>
        <w:jc w:val="both"/>
        <w:rPr>
          <w:rFonts w:asciiTheme="majorHAnsi" w:hAnsiTheme="majorHAnsi" w:cs="Times New Roman"/>
          <w:sz w:val="24"/>
          <w:szCs w:val="26"/>
        </w:rPr>
      </w:pPr>
      <w:proofErr w:type="spellStart"/>
      <w:r w:rsidRPr="00B313D2">
        <w:rPr>
          <w:rFonts w:asciiTheme="majorHAnsi" w:hAnsiTheme="majorHAnsi" w:cs="Times New Roman"/>
          <w:szCs w:val="24"/>
        </w:rPr>
        <w:t>Экосистемные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услуги – современные технологии // </w:t>
      </w:r>
      <w:proofErr w:type="spellStart"/>
      <w:r w:rsidRPr="00B313D2">
        <w:rPr>
          <w:rFonts w:asciiTheme="majorHAnsi" w:hAnsiTheme="majorHAnsi" w:cs="Times New Roman"/>
          <w:szCs w:val="24"/>
        </w:rPr>
        <w:t>Экосистемные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услуги / Ин-т проблем экологии и эволюции им. А. Н. </w:t>
      </w:r>
      <w:proofErr w:type="spellStart"/>
      <w:r w:rsidRPr="00B313D2">
        <w:rPr>
          <w:rFonts w:asciiTheme="majorHAnsi" w:hAnsiTheme="majorHAnsi" w:cs="Times New Roman"/>
          <w:szCs w:val="24"/>
        </w:rPr>
        <w:t>Северцова</w:t>
      </w:r>
      <w:proofErr w:type="spellEnd"/>
      <w:r w:rsidRPr="00B313D2">
        <w:rPr>
          <w:rFonts w:asciiTheme="majorHAnsi" w:hAnsiTheme="majorHAnsi" w:cs="Times New Roman"/>
          <w:szCs w:val="24"/>
        </w:rPr>
        <w:t xml:space="preserve"> РАН. М., 2012. URL: http://www.sevin.ru/ </w:t>
      </w:r>
      <w:proofErr w:type="spellStart"/>
      <w:r w:rsidRPr="00B313D2">
        <w:rPr>
          <w:rFonts w:asciiTheme="majorHAnsi" w:hAnsiTheme="majorHAnsi" w:cs="Times New Roman"/>
          <w:szCs w:val="24"/>
        </w:rPr>
        <w:t>ecosys_services</w:t>
      </w:r>
      <w:proofErr w:type="spellEnd"/>
      <w:r w:rsidRPr="00B313D2">
        <w:rPr>
          <w:rFonts w:asciiTheme="majorHAnsi" w:hAnsiTheme="majorHAnsi" w:cs="Times New Roman"/>
          <w:szCs w:val="24"/>
        </w:rPr>
        <w:t>/ (дата обращения: 03.03.2012).</w:t>
      </w:r>
    </w:p>
    <w:p w:rsidR="00BF5F80" w:rsidRPr="00B313D2" w:rsidRDefault="00BF5F80" w:rsidP="00BF5F80">
      <w:pPr>
        <w:spacing w:after="0" w:line="360" w:lineRule="auto"/>
        <w:ind w:firstLine="567"/>
        <w:jc w:val="both"/>
        <w:rPr>
          <w:rFonts w:asciiTheme="majorHAnsi" w:hAnsiTheme="majorHAnsi" w:cs="Times New Roman"/>
          <w:sz w:val="6"/>
          <w:szCs w:val="28"/>
        </w:rPr>
      </w:pPr>
    </w:p>
    <w:p w:rsidR="002E1AC8" w:rsidRPr="00B313D2" w:rsidRDefault="00BF4B3A" w:rsidP="002E1AC8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caps/>
          <w:sz w:val="24"/>
          <w:szCs w:val="28"/>
          <w:lang w:eastAsia="ru-RU"/>
        </w:rPr>
      </w:pPr>
      <w:r w:rsidRPr="00B313D2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>ПРИЛОЖЕНИЕ</w:t>
      </w:r>
      <w:r w:rsidR="002E1AC8" w:rsidRPr="00B313D2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 xml:space="preserve"> </w:t>
      </w:r>
      <w:r w:rsidR="009E0BB1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>3</w:t>
      </w:r>
    </w:p>
    <w:p w:rsidR="002E1AC8" w:rsidRPr="00B313D2" w:rsidRDefault="002E1AC8" w:rsidP="002E1AC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aps/>
          <w:sz w:val="24"/>
          <w:szCs w:val="28"/>
          <w:lang w:eastAsia="ru-RU"/>
        </w:rPr>
      </w:pPr>
    </w:p>
    <w:p w:rsidR="002E1AC8" w:rsidRPr="00B313D2" w:rsidRDefault="00BF4B3A" w:rsidP="002E1AC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  <w:r w:rsidRPr="00B313D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Регистрационная карта участника</w:t>
      </w:r>
    </w:p>
    <w:p w:rsidR="002E1AC8" w:rsidRPr="00B313D2" w:rsidRDefault="002E1AC8" w:rsidP="002E1AC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2"/>
          <w:szCs w:val="28"/>
          <w:lang w:eastAsia="ru-RU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769"/>
        <w:gridCol w:w="2495"/>
      </w:tblGrid>
      <w:tr w:rsidR="00BF4B3A" w:rsidRPr="00B313D2" w:rsidTr="007C5409">
        <w:tc>
          <w:tcPr>
            <w:tcW w:w="2120" w:type="pct"/>
            <w:shd w:val="clear" w:color="auto" w:fill="auto"/>
            <w:vAlign w:val="center"/>
          </w:tcPr>
          <w:p w:rsidR="002E1AC8" w:rsidRPr="00B313D2" w:rsidRDefault="002E1AC8" w:rsidP="00BF4B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b/>
                <w:bCs/>
                <w:spacing w:val="20"/>
                <w:szCs w:val="28"/>
              </w:rPr>
              <w:t xml:space="preserve">Регистрационная карта </w:t>
            </w:r>
            <w:r w:rsidR="006A72C6">
              <w:rPr>
                <w:rFonts w:asciiTheme="majorHAnsi" w:eastAsia="Times New Roman" w:hAnsiTheme="majorHAnsi" w:cs="Times New Roman"/>
                <w:b/>
                <w:bCs/>
                <w:spacing w:val="20"/>
                <w:szCs w:val="28"/>
              </w:rPr>
              <w:br/>
            </w:r>
            <w:r w:rsidRPr="00B313D2">
              <w:rPr>
                <w:rFonts w:asciiTheme="majorHAnsi" w:eastAsia="Times New Roman" w:hAnsiTheme="majorHAnsi" w:cs="Times New Roman"/>
                <w:b/>
                <w:bCs/>
                <w:spacing w:val="20"/>
                <w:szCs w:val="28"/>
              </w:rPr>
              <w:t xml:space="preserve">участника </w:t>
            </w:r>
            <w:r w:rsidRPr="00B313D2">
              <w:rPr>
                <w:rFonts w:asciiTheme="majorHAnsi" w:eastAsia="Times New Roman" w:hAnsiTheme="majorHAnsi" w:cs="Times New Roman"/>
                <w:szCs w:val="28"/>
              </w:rPr>
              <w:t>(</w:t>
            </w:r>
            <w:bookmarkStart w:id="2" w:name="_GoBack"/>
            <w:bookmarkEnd w:id="2"/>
            <w:r w:rsidRPr="00B313D2">
              <w:rPr>
                <w:rFonts w:asciiTheme="majorHAnsi" w:eastAsia="Times New Roman" w:hAnsiTheme="majorHAnsi" w:cs="Times New Roman"/>
                <w:szCs w:val="28"/>
              </w:rPr>
              <w:t>-</w:t>
            </w:r>
            <w:proofErr w:type="spellStart"/>
            <w:r w:rsidRPr="00B313D2">
              <w:rPr>
                <w:rFonts w:asciiTheme="majorHAnsi" w:eastAsia="Times New Roman" w:hAnsiTheme="majorHAnsi" w:cs="Times New Roman"/>
                <w:szCs w:val="28"/>
              </w:rPr>
              <w:t>ов</w:t>
            </w:r>
            <w:proofErr w:type="spellEnd"/>
            <w:r w:rsidRPr="00B313D2">
              <w:rPr>
                <w:rFonts w:asciiTheme="majorHAnsi" w:eastAsia="Times New Roman" w:hAnsiTheme="majorHAnsi" w:cs="Times New Roman"/>
                <w:szCs w:val="28"/>
              </w:rPr>
              <w:t>)</w:t>
            </w:r>
          </w:p>
        </w:tc>
        <w:tc>
          <w:tcPr>
            <w:tcW w:w="1515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t>Автор 1</w:t>
            </w:r>
          </w:p>
        </w:tc>
        <w:tc>
          <w:tcPr>
            <w:tcW w:w="1365" w:type="pct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t>Автор 2</w:t>
            </w:r>
          </w:p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t>(при наличии)</w:t>
            </w:r>
          </w:p>
        </w:tc>
      </w:tr>
      <w:tr w:rsidR="00BF4B3A" w:rsidRPr="00B313D2" w:rsidTr="007C5409">
        <w:tc>
          <w:tcPr>
            <w:tcW w:w="2120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t>Фамилия, имя, отчество (полностью)</w:t>
            </w:r>
          </w:p>
        </w:tc>
        <w:tc>
          <w:tcPr>
            <w:tcW w:w="1515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1365" w:type="pct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BF4B3A" w:rsidRPr="00B313D2" w:rsidTr="007C5409">
        <w:tc>
          <w:tcPr>
            <w:tcW w:w="2120" w:type="pct"/>
            <w:shd w:val="clear" w:color="auto" w:fill="auto"/>
          </w:tcPr>
          <w:p w:rsidR="002E1AC8" w:rsidRPr="00B313D2" w:rsidRDefault="002E1AC8" w:rsidP="00CE497F">
            <w:pPr>
              <w:spacing w:after="0" w:line="24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t xml:space="preserve">Ученая степень, ученое звание </w:t>
            </w:r>
            <w:r w:rsidR="00CE497F">
              <w:rPr>
                <w:rFonts w:asciiTheme="majorHAnsi" w:eastAsia="Times New Roman" w:hAnsiTheme="majorHAnsi" w:cs="Times New Roman"/>
                <w:szCs w:val="28"/>
              </w:rPr>
              <w:br/>
            </w:r>
            <w:r w:rsidRPr="00B313D2">
              <w:rPr>
                <w:rFonts w:asciiTheme="majorHAnsi" w:eastAsia="Times New Roman" w:hAnsiTheme="majorHAnsi" w:cs="Times New Roman"/>
                <w:szCs w:val="28"/>
              </w:rPr>
              <w:t>(при наличии)</w:t>
            </w:r>
          </w:p>
        </w:tc>
        <w:tc>
          <w:tcPr>
            <w:tcW w:w="1515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1365" w:type="pct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BF4B3A" w:rsidRPr="00B313D2" w:rsidTr="007C5409">
        <w:tc>
          <w:tcPr>
            <w:tcW w:w="2120" w:type="pct"/>
            <w:shd w:val="clear" w:color="auto" w:fill="auto"/>
          </w:tcPr>
          <w:p w:rsidR="002E1AC8" w:rsidRPr="00B313D2" w:rsidRDefault="002E1AC8" w:rsidP="00CE497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t>Должность с указанием кафедры/подразделения,</w:t>
            </w:r>
            <w:r w:rsidR="00CE497F">
              <w:rPr>
                <w:rFonts w:asciiTheme="majorHAnsi" w:eastAsia="Times New Roman" w:hAnsiTheme="majorHAnsi" w:cs="Times New Roman"/>
                <w:szCs w:val="28"/>
              </w:rPr>
              <w:t xml:space="preserve"> </w:t>
            </w:r>
            <w:r w:rsidRPr="00B313D2">
              <w:rPr>
                <w:rFonts w:asciiTheme="majorHAnsi" w:eastAsia="Times New Roman" w:hAnsiTheme="majorHAnsi" w:cs="Times New Roman"/>
                <w:szCs w:val="28"/>
              </w:rPr>
              <w:t>полное наименование места работы/учебы</w:t>
            </w:r>
          </w:p>
        </w:tc>
        <w:tc>
          <w:tcPr>
            <w:tcW w:w="1515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1365" w:type="pct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BF4B3A" w:rsidRPr="00B313D2" w:rsidTr="007C5409">
        <w:tc>
          <w:tcPr>
            <w:tcW w:w="2120" w:type="pct"/>
            <w:shd w:val="clear" w:color="auto" w:fill="auto"/>
          </w:tcPr>
          <w:p w:rsidR="002E1AC8" w:rsidRPr="00B313D2" w:rsidRDefault="002E1AC8" w:rsidP="001E613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Форма участия в конференции </w:t>
            </w:r>
            <w:r w:rsidR="006A72C6">
              <w:rPr>
                <w:rFonts w:asciiTheme="majorHAnsi" w:eastAsia="Times New Roman" w:hAnsiTheme="majorHAnsi" w:cs="Times New Roman"/>
                <w:b/>
                <w:szCs w:val="28"/>
              </w:rPr>
              <w:br/>
            </w:r>
            <w:r w:rsidRPr="00B313D2">
              <w:rPr>
                <w:rFonts w:asciiTheme="majorHAnsi" w:eastAsia="Times New Roman" w:hAnsiTheme="majorHAnsi" w:cs="Times New Roman"/>
                <w:szCs w:val="28"/>
              </w:rPr>
              <w:t>(очно, заочно</w:t>
            </w:r>
            <w:r w:rsidR="001E6138">
              <w:rPr>
                <w:rFonts w:asciiTheme="majorHAnsi" w:eastAsia="Times New Roman" w:hAnsiTheme="majorHAnsi" w:cs="Times New Roman"/>
                <w:szCs w:val="28"/>
              </w:rPr>
              <w:t>)</w:t>
            </w:r>
          </w:p>
        </w:tc>
        <w:tc>
          <w:tcPr>
            <w:tcW w:w="1515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1365" w:type="pct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BF4B3A" w:rsidRPr="00B313D2" w:rsidTr="007C5409">
        <w:tc>
          <w:tcPr>
            <w:tcW w:w="2120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t>E-</w:t>
            </w:r>
            <w:proofErr w:type="spellStart"/>
            <w:r w:rsidRPr="00B313D2">
              <w:rPr>
                <w:rFonts w:asciiTheme="majorHAnsi" w:eastAsia="Times New Roman" w:hAnsiTheme="majorHAnsi" w:cs="Times New Roman"/>
                <w:szCs w:val="28"/>
              </w:rPr>
              <w:t>mail</w:t>
            </w:r>
            <w:proofErr w:type="spellEnd"/>
          </w:p>
        </w:tc>
        <w:tc>
          <w:tcPr>
            <w:tcW w:w="1515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1365" w:type="pct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BF4B3A" w:rsidRPr="00B313D2" w:rsidTr="007C5409">
        <w:tc>
          <w:tcPr>
            <w:tcW w:w="2120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t>Телефон мобильный</w:t>
            </w:r>
          </w:p>
        </w:tc>
        <w:tc>
          <w:tcPr>
            <w:tcW w:w="1515" w:type="pct"/>
            <w:shd w:val="clear" w:color="auto" w:fill="auto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szCs w:val="28"/>
              </w:rPr>
            </w:pPr>
          </w:p>
        </w:tc>
        <w:tc>
          <w:tcPr>
            <w:tcW w:w="1365" w:type="pct"/>
          </w:tcPr>
          <w:p w:rsidR="002E1AC8" w:rsidRPr="00B313D2" w:rsidRDefault="002E1AC8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szCs w:val="28"/>
              </w:rPr>
            </w:pPr>
          </w:p>
        </w:tc>
      </w:tr>
      <w:tr w:rsidR="00BF4B3A" w:rsidRPr="00B313D2" w:rsidTr="007C5409">
        <w:tc>
          <w:tcPr>
            <w:tcW w:w="2120" w:type="pct"/>
            <w:shd w:val="clear" w:color="auto" w:fill="auto"/>
          </w:tcPr>
          <w:p w:rsidR="00BF4B3A" w:rsidRPr="00B313D2" w:rsidRDefault="00BF4B3A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t>Название статьи</w:t>
            </w:r>
          </w:p>
        </w:tc>
        <w:tc>
          <w:tcPr>
            <w:tcW w:w="1515" w:type="pct"/>
            <w:shd w:val="clear" w:color="auto" w:fill="auto"/>
          </w:tcPr>
          <w:p w:rsidR="00BF4B3A" w:rsidRPr="00B313D2" w:rsidRDefault="00BF4B3A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BF4B3A" w:rsidRPr="00B313D2" w:rsidRDefault="00BF4B3A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szCs w:val="28"/>
              </w:rPr>
            </w:pPr>
          </w:p>
        </w:tc>
      </w:tr>
      <w:tr w:rsidR="00BF4B3A" w:rsidRPr="00B313D2" w:rsidTr="007C5409">
        <w:tc>
          <w:tcPr>
            <w:tcW w:w="2120" w:type="pct"/>
            <w:shd w:val="clear" w:color="auto" w:fill="auto"/>
          </w:tcPr>
          <w:p w:rsidR="00BF4B3A" w:rsidRPr="00B313D2" w:rsidRDefault="00BF4B3A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B313D2">
              <w:rPr>
                <w:rFonts w:asciiTheme="majorHAnsi" w:eastAsia="Times New Roman" w:hAnsiTheme="majorHAnsi" w:cs="Times New Roman"/>
                <w:szCs w:val="28"/>
              </w:rPr>
              <w:t>Название секции</w:t>
            </w:r>
          </w:p>
        </w:tc>
        <w:tc>
          <w:tcPr>
            <w:tcW w:w="1515" w:type="pct"/>
            <w:shd w:val="clear" w:color="auto" w:fill="auto"/>
          </w:tcPr>
          <w:p w:rsidR="00BF4B3A" w:rsidRPr="00B313D2" w:rsidRDefault="00BF4B3A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BF4B3A" w:rsidRPr="00B313D2" w:rsidRDefault="00BF4B3A" w:rsidP="005D55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szCs w:val="28"/>
              </w:rPr>
            </w:pPr>
          </w:p>
        </w:tc>
      </w:tr>
    </w:tbl>
    <w:p w:rsidR="004748B8" w:rsidRPr="00B313D2" w:rsidRDefault="004748B8" w:rsidP="002E1AC8">
      <w:pPr>
        <w:pStyle w:val="a4"/>
        <w:spacing w:after="0" w:line="240" w:lineRule="auto"/>
        <w:ind w:left="426"/>
        <w:jc w:val="both"/>
        <w:rPr>
          <w:rFonts w:asciiTheme="majorHAnsi" w:hAnsiTheme="majorHAnsi"/>
          <w:sz w:val="24"/>
          <w:szCs w:val="28"/>
        </w:rPr>
      </w:pPr>
    </w:p>
    <w:sectPr w:rsidR="004748B8" w:rsidRPr="00B3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A56"/>
    <w:multiLevelType w:val="hybridMultilevel"/>
    <w:tmpl w:val="17A2F73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4176121"/>
    <w:multiLevelType w:val="hybridMultilevel"/>
    <w:tmpl w:val="DA02F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4ACA"/>
    <w:multiLevelType w:val="hybridMultilevel"/>
    <w:tmpl w:val="C7E66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34BF"/>
    <w:multiLevelType w:val="hybridMultilevel"/>
    <w:tmpl w:val="8D86C6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DE6CB9"/>
    <w:multiLevelType w:val="hybridMultilevel"/>
    <w:tmpl w:val="A68CCF1A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28A175D5"/>
    <w:multiLevelType w:val="hybridMultilevel"/>
    <w:tmpl w:val="5CAA42CC"/>
    <w:lvl w:ilvl="0" w:tplc="3EFA5E3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25100"/>
    <w:multiLevelType w:val="hybridMultilevel"/>
    <w:tmpl w:val="89867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C35A5"/>
    <w:multiLevelType w:val="hybridMultilevel"/>
    <w:tmpl w:val="560A2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428A9"/>
    <w:multiLevelType w:val="hybridMultilevel"/>
    <w:tmpl w:val="8F343A4A"/>
    <w:lvl w:ilvl="0" w:tplc="3EFA5E3A">
      <w:start w:val="1"/>
      <w:numFmt w:val="decimal"/>
      <w:suff w:val="nothing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53A12"/>
    <w:multiLevelType w:val="hybridMultilevel"/>
    <w:tmpl w:val="2DC07E6E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5A"/>
    <w:rsid w:val="00033E83"/>
    <w:rsid w:val="0003613D"/>
    <w:rsid w:val="00040737"/>
    <w:rsid w:val="000572CE"/>
    <w:rsid w:val="0007542B"/>
    <w:rsid w:val="00075FF2"/>
    <w:rsid w:val="000860E3"/>
    <w:rsid w:val="000B16ED"/>
    <w:rsid w:val="00103031"/>
    <w:rsid w:val="00114602"/>
    <w:rsid w:val="0012229E"/>
    <w:rsid w:val="00157B24"/>
    <w:rsid w:val="00170F3D"/>
    <w:rsid w:val="0018706B"/>
    <w:rsid w:val="001B62FA"/>
    <w:rsid w:val="001D7F49"/>
    <w:rsid w:val="001E6138"/>
    <w:rsid w:val="001F17F7"/>
    <w:rsid w:val="002B38BC"/>
    <w:rsid w:val="002E1AC8"/>
    <w:rsid w:val="002F7D3A"/>
    <w:rsid w:val="00300227"/>
    <w:rsid w:val="0033186F"/>
    <w:rsid w:val="003332FF"/>
    <w:rsid w:val="003356A0"/>
    <w:rsid w:val="0034455A"/>
    <w:rsid w:val="003A6AB1"/>
    <w:rsid w:val="003C05DF"/>
    <w:rsid w:val="00423D3E"/>
    <w:rsid w:val="00434647"/>
    <w:rsid w:val="0046017F"/>
    <w:rsid w:val="004748B8"/>
    <w:rsid w:val="0048186E"/>
    <w:rsid w:val="004910B4"/>
    <w:rsid w:val="00495D15"/>
    <w:rsid w:val="005065F8"/>
    <w:rsid w:val="00525A17"/>
    <w:rsid w:val="00542958"/>
    <w:rsid w:val="00554A34"/>
    <w:rsid w:val="005719F1"/>
    <w:rsid w:val="0059705D"/>
    <w:rsid w:val="005A643C"/>
    <w:rsid w:val="005B247C"/>
    <w:rsid w:val="005C33E1"/>
    <w:rsid w:val="005D5349"/>
    <w:rsid w:val="006253DB"/>
    <w:rsid w:val="00633377"/>
    <w:rsid w:val="0064024A"/>
    <w:rsid w:val="006A3623"/>
    <w:rsid w:val="006A72C6"/>
    <w:rsid w:val="00713A39"/>
    <w:rsid w:val="00732248"/>
    <w:rsid w:val="00732DB5"/>
    <w:rsid w:val="007654E3"/>
    <w:rsid w:val="0078272B"/>
    <w:rsid w:val="00783240"/>
    <w:rsid w:val="00791941"/>
    <w:rsid w:val="007C266B"/>
    <w:rsid w:val="007C5409"/>
    <w:rsid w:val="00804D3E"/>
    <w:rsid w:val="00871477"/>
    <w:rsid w:val="00895CF7"/>
    <w:rsid w:val="008A73B2"/>
    <w:rsid w:val="008D5C9F"/>
    <w:rsid w:val="008E452A"/>
    <w:rsid w:val="009069AD"/>
    <w:rsid w:val="00915E66"/>
    <w:rsid w:val="009676B8"/>
    <w:rsid w:val="00980FE1"/>
    <w:rsid w:val="009D14DD"/>
    <w:rsid w:val="009D53A7"/>
    <w:rsid w:val="009E0BB1"/>
    <w:rsid w:val="009E712A"/>
    <w:rsid w:val="00A21479"/>
    <w:rsid w:val="00A51B38"/>
    <w:rsid w:val="00A52009"/>
    <w:rsid w:val="00A602CC"/>
    <w:rsid w:val="00A77CD1"/>
    <w:rsid w:val="00A85B12"/>
    <w:rsid w:val="00AA5DBF"/>
    <w:rsid w:val="00AB504D"/>
    <w:rsid w:val="00AB6CCA"/>
    <w:rsid w:val="00AC0790"/>
    <w:rsid w:val="00AC272A"/>
    <w:rsid w:val="00AC3BB0"/>
    <w:rsid w:val="00AF13B7"/>
    <w:rsid w:val="00B313D2"/>
    <w:rsid w:val="00B56014"/>
    <w:rsid w:val="00B648A3"/>
    <w:rsid w:val="00B74F3A"/>
    <w:rsid w:val="00B8371E"/>
    <w:rsid w:val="00BA2DDE"/>
    <w:rsid w:val="00BB68F1"/>
    <w:rsid w:val="00BE5D04"/>
    <w:rsid w:val="00BF0AB3"/>
    <w:rsid w:val="00BF4B3A"/>
    <w:rsid w:val="00BF5F80"/>
    <w:rsid w:val="00C010F4"/>
    <w:rsid w:val="00C30606"/>
    <w:rsid w:val="00C52A9B"/>
    <w:rsid w:val="00C53C28"/>
    <w:rsid w:val="00C63A27"/>
    <w:rsid w:val="00C72309"/>
    <w:rsid w:val="00C977FF"/>
    <w:rsid w:val="00CA5213"/>
    <w:rsid w:val="00CA6CA3"/>
    <w:rsid w:val="00CC405C"/>
    <w:rsid w:val="00CC662E"/>
    <w:rsid w:val="00CE497F"/>
    <w:rsid w:val="00CF6CE7"/>
    <w:rsid w:val="00D30DEA"/>
    <w:rsid w:val="00D4205B"/>
    <w:rsid w:val="00D543DF"/>
    <w:rsid w:val="00D60140"/>
    <w:rsid w:val="00DD1404"/>
    <w:rsid w:val="00DE6777"/>
    <w:rsid w:val="00E20420"/>
    <w:rsid w:val="00E2594F"/>
    <w:rsid w:val="00E34D66"/>
    <w:rsid w:val="00E53956"/>
    <w:rsid w:val="00EB7EDB"/>
    <w:rsid w:val="00EC5598"/>
    <w:rsid w:val="00ED3FFD"/>
    <w:rsid w:val="00EF13D1"/>
    <w:rsid w:val="00F92581"/>
    <w:rsid w:val="00FA1224"/>
    <w:rsid w:val="00FB5A8A"/>
    <w:rsid w:val="00FD24ED"/>
    <w:rsid w:val="00FD3A88"/>
    <w:rsid w:val="00F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D55B"/>
  <w15:docId w15:val="{9D84F271-4B9D-4277-8027-5FCFBCB1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0F3D"/>
    <w:rPr>
      <w:color w:val="0563C1"/>
      <w:u w:val="single"/>
    </w:rPr>
  </w:style>
  <w:style w:type="paragraph" w:styleId="a4">
    <w:name w:val="List Paragraph"/>
    <w:basedOn w:val="a"/>
    <w:link w:val="a5"/>
    <w:uiPriority w:val="34"/>
    <w:qFormat/>
    <w:rsid w:val="00170F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170F3D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7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20"/>
  </w:style>
  <w:style w:type="character" w:styleId="a7">
    <w:name w:val="Strong"/>
    <w:basedOn w:val="a0"/>
    <w:uiPriority w:val="22"/>
    <w:qFormat/>
    <w:rsid w:val="00E204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2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A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FB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B313D2"/>
  </w:style>
  <w:style w:type="character" w:styleId="ab">
    <w:name w:val="Emphasis"/>
    <w:basedOn w:val="a0"/>
    <w:uiPriority w:val="20"/>
    <w:qFormat/>
    <w:rsid w:val="001D7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vral.chtenia.syktsu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vral.chtenia.sykts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80CC-9CAD-4BB9-9581-0F6EE264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Свигзова Светлана Борисовна</dc:creator>
  <cp:lastModifiedBy>Патова Елена Михайловна</cp:lastModifiedBy>
  <cp:revision>4</cp:revision>
  <cp:lastPrinted>2018-01-31T12:00:00Z</cp:lastPrinted>
  <dcterms:created xsi:type="dcterms:W3CDTF">2021-01-14T09:31:00Z</dcterms:created>
  <dcterms:modified xsi:type="dcterms:W3CDTF">2021-01-14T09:34:00Z</dcterms:modified>
</cp:coreProperties>
</file>